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F6BED" w14:textId="7C62934B" w:rsidR="00010593" w:rsidRPr="0012265D" w:rsidRDefault="007C19AF" w:rsidP="00010593">
      <w:pPr>
        <w:pStyle w:val="Flietext"/>
        <w:rPr>
          <w:b/>
        </w:rPr>
      </w:pPr>
      <w:r>
        <w:rPr>
          <w:b/>
        </w:rPr>
        <w:t>V</w:t>
      </w:r>
      <w:r w:rsidR="00117A16">
        <w:rPr>
          <w:b/>
        </w:rPr>
        <w:t>ysvětlení zadávací dokumentace</w:t>
      </w:r>
    </w:p>
    <w:p w14:paraId="6C4C34D8" w14:textId="77777777" w:rsidR="00010593" w:rsidRPr="0012265D" w:rsidRDefault="00010593" w:rsidP="00010593">
      <w:pPr>
        <w:pStyle w:val="Flietext"/>
        <w:rPr>
          <w:b/>
        </w:rPr>
      </w:pPr>
    </w:p>
    <w:p w14:paraId="55060A2A" w14:textId="269928A4" w:rsidR="00107211" w:rsidRDefault="004D30AD" w:rsidP="008C054E">
      <w:pPr>
        <w:pStyle w:val="Flietext"/>
      </w:pPr>
      <w:r>
        <w:t>V soupisu prací u některých položek frézování živičného krytu dochází k rozporu v</w:t>
      </w:r>
      <w:r w:rsidR="00BA316B">
        <w:t> </w:t>
      </w:r>
      <w:r>
        <w:t>tloušť</w:t>
      </w:r>
      <w:r w:rsidR="00C131DB">
        <w:t>kách</w:t>
      </w:r>
      <w:r w:rsidR="00BA316B">
        <w:t xml:space="preserve"> u názvu polož</w:t>
      </w:r>
      <w:r w:rsidR="00447702">
        <w:t>ky</w:t>
      </w:r>
      <w:r w:rsidR="00BA316B">
        <w:t xml:space="preserve"> a v její specifikaci,</w:t>
      </w:r>
      <w:r w:rsidR="00C131DB">
        <w:t xml:space="preserve"> viz níže:</w:t>
      </w:r>
    </w:p>
    <w:p w14:paraId="4DF9AA13" w14:textId="77777777" w:rsidR="00C131DB" w:rsidRDefault="00C131DB" w:rsidP="008C054E">
      <w:pPr>
        <w:pStyle w:val="Flietext"/>
      </w:pPr>
    </w:p>
    <w:p w14:paraId="24D759F3" w14:textId="3664D666" w:rsidR="00C131DB" w:rsidRDefault="00C131DB" w:rsidP="008C054E">
      <w:pPr>
        <w:pStyle w:val="Flietext"/>
      </w:pPr>
      <w:r>
        <w:t>SO 101:</w:t>
      </w:r>
    </w:p>
    <w:p w14:paraId="1186F65E" w14:textId="77777777" w:rsidR="00C131DB" w:rsidRDefault="00C131DB" w:rsidP="008C054E">
      <w:pPr>
        <w:pStyle w:val="Flietext"/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540"/>
        <w:gridCol w:w="4580"/>
        <w:gridCol w:w="680"/>
        <w:gridCol w:w="1260"/>
      </w:tblGrid>
      <w:tr w:rsidR="00C131DB" w:rsidRPr="00C131DB" w14:paraId="13C03BF6" w14:textId="77777777" w:rsidTr="00C131DB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33892B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223507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E591181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113154544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A01520A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Frézování živičného krytu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>tl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 xml:space="preserve"> 60 mm</w:t>
            </w: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pruh š přes 1 m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přes 500 do 2000 m2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B50AC0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m2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F6A154F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3 228,000</w:t>
            </w:r>
          </w:p>
        </w:tc>
      </w:tr>
      <w:tr w:rsidR="00C131DB" w:rsidRPr="00C131DB" w14:paraId="2D8453C4" w14:textId="77777777" w:rsidTr="00C131DB">
        <w:trPr>
          <w:trHeight w:val="5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9120D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53B7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68E5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31C18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Frézování živičného podkladu nebo krytu s naložením hmot na dopravní prostředek plochy přes 500 do 2 000 m2 pruhu šířky přes 1 m, tloušťky vrstvy 60 mm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84C8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D21C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4AC259E8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46A4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E383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CDB93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8" w:history="1">
              <w:r w:rsidRPr="00C131DB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https://podminky.urs.cz/item/CS_URS_2024_02/113154544</w:t>
              </w:r>
            </w:hyperlink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7F14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F296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1638D93D" w14:textId="77777777" w:rsidTr="00C131DB">
        <w:trPr>
          <w:trHeight w:val="45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E509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5640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8FC6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F4D16" w14:textId="148496F9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"Odstranění živice </w:t>
            </w:r>
            <w:proofErr w:type="gramStart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vozovky  (</w:t>
            </w:r>
            <w:proofErr w:type="gramEnd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ZAS-T1) </w:t>
            </w:r>
            <w:r w:rsidR="00825DB4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–</w:t>
            </w:r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 </w:t>
            </w:r>
            <w:r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</w:t>
            </w:r>
            <w:r w:rsidR="00825DB4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celkové</w:t>
            </w:r>
            <w:r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 </w:t>
            </w:r>
            <w:proofErr w:type="spellStart"/>
            <w:r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tl</w:t>
            </w:r>
            <w:proofErr w:type="spellEnd"/>
            <w:r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. 120 mm</w:t>
            </w:r>
            <w:r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"</w:t>
            </w:r>
            <w:r w:rsidR="00825DB4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</w:t>
            </w:r>
            <w:r w:rsidR="001311B4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 v </w:t>
            </w:r>
            <w:proofErr w:type="spellStart"/>
            <w:r w:rsidR="001311B4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1311B4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2</w:t>
            </w:r>
            <w:r w:rsid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1311B4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x</w:t>
            </w:r>
            <w:r w:rsid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1311B4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60mm</w:t>
            </w:r>
            <w:r w:rsid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163B9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celková </w:t>
            </w:r>
            <w:r w:rsidR="00084EE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plocha k</w:t>
            </w:r>
            <w:r w:rsidR="0058470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 </w:t>
            </w:r>
            <w:r w:rsidR="00084EE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</w:t>
            </w:r>
            <w:r w:rsidR="0058470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v </w:t>
            </w:r>
            <w:proofErr w:type="spellStart"/>
            <w:r w:rsidR="0058470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58470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</w:t>
            </w:r>
            <w:r w:rsidR="00084EE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120mm</w:t>
            </w:r>
            <w:r w:rsidR="009E1B2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58470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je </w:t>
            </w:r>
            <w:r w:rsidR="009E1B2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1614m2</w:t>
            </w:r>
            <w:r w:rsidR="009E1B2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plocha k frézování 60mm odpovídá 1614 x 2 = 3228m2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1AA3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3AA4C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618F7129" w14:textId="77777777" w:rsidR="00C131DB" w:rsidRDefault="00C131DB" w:rsidP="008C054E">
      <w:pPr>
        <w:pStyle w:val="Flietext"/>
      </w:pPr>
    </w:p>
    <w:p w14:paraId="63C0D6C1" w14:textId="6DA44218" w:rsidR="00107211" w:rsidRDefault="00C131DB" w:rsidP="008C054E">
      <w:pPr>
        <w:pStyle w:val="Flietext"/>
      </w:pPr>
      <w:r>
        <w:t>SO 102:</w:t>
      </w:r>
    </w:p>
    <w:p w14:paraId="7FB2C487" w14:textId="77777777" w:rsidR="00C131DB" w:rsidRDefault="00C131DB" w:rsidP="008C054E">
      <w:pPr>
        <w:pStyle w:val="Flietext"/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540"/>
        <w:gridCol w:w="4580"/>
        <w:gridCol w:w="680"/>
        <w:gridCol w:w="1260"/>
      </w:tblGrid>
      <w:tr w:rsidR="00C131DB" w:rsidRPr="00C131DB" w14:paraId="222099B0" w14:textId="77777777" w:rsidTr="00C131DB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1AF496F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A0D615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41A44C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113154544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E48A1B9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Frézování živičného krytu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>tl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 xml:space="preserve"> 60 mm</w:t>
            </w: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pruh š přes 1 m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přes 500 do 2000 m2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370ECD4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m2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E3A6AD0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3 125,880</w:t>
            </w:r>
          </w:p>
        </w:tc>
      </w:tr>
      <w:tr w:rsidR="00C131DB" w:rsidRPr="00C131DB" w14:paraId="68E9A33F" w14:textId="77777777" w:rsidTr="00C131DB">
        <w:trPr>
          <w:trHeight w:val="5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AC9C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B4F0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33FA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6E107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Frézování živičného podkladu nebo krytu s naložením hmot na dopravní prostředek plochy přes 500 do 2 000 m2 pruhu šířky přes 1 m, tloušťky vrstvy 60 mm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8FE7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59E5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474E1487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87DE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43A3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CA4F3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9" w:history="1">
              <w:r w:rsidRPr="00C131DB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https://podminky.urs.cz/item/CS_URS_2024_02/113154544</w:t>
              </w:r>
            </w:hyperlink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C4DC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09CE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4117B559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6014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9B5B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E5D3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19B8E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"Odstranění živice </w:t>
            </w:r>
            <w:proofErr w:type="gramStart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vozovky  (</w:t>
            </w:r>
            <w:proofErr w:type="gramEnd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ZAS-T1) 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7080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B724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3C57CE52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E5EF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CA0D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58D3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D531E" w14:textId="7813B143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"Na </w:t>
            </w:r>
            <w:proofErr w:type="spell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Dražkách</w:t>
            </w:r>
            <w:proofErr w:type="spellEnd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km 0,015 75 - 0,078 27</w:t>
            </w:r>
            <w:r w:rsidR="00D2648D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-</w:t>
            </w:r>
            <w:r w:rsidR="008A147F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</w:t>
            </w:r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frézování </w:t>
            </w:r>
            <w:proofErr w:type="gramStart"/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celkové  </w:t>
            </w:r>
            <w:proofErr w:type="spellStart"/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tl</w:t>
            </w:r>
            <w:proofErr w:type="spellEnd"/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.</w:t>
            </w:r>
            <w:proofErr w:type="gramEnd"/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 xml:space="preserve"> 120 mm</w:t>
            </w:r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" odpovídá frézování v </w:t>
            </w:r>
            <w:proofErr w:type="spellStart"/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2</w:t>
            </w:r>
            <w:r w:rsidR="00924380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x</w:t>
            </w:r>
            <w:r w:rsidR="00924380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924380" w:rsidRPr="001311B4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60mm</w:t>
            </w:r>
            <w:r w:rsidR="00BC1C7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2F257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celková plocha k frézování v </w:t>
            </w:r>
            <w:proofErr w:type="spellStart"/>
            <w:r w:rsidR="002F257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2F257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</w:t>
            </w:r>
            <w:r w:rsidR="0058470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120mm je 540m2</w:t>
            </w:r>
            <w:r w:rsidR="009F1706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 xml:space="preserve">plocha k frézování </w:t>
            </w:r>
            <w:r w:rsidR="000617B9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60 mm </w:t>
            </w:r>
            <w:r w:rsidR="009F1706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odpovídá 540 x 2 = </w:t>
            </w:r>
            <w:r w:rsidR="00CE1AF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1080m2</w:t>
            </w:r>
            <w:r w:rsidR="00F6609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924380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9624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C0D0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1 080,000</w:t>
            </w:r>
          </w:p>
        </w:tc>
      </w:tr>
      <w:tr w:rsidR="00C131DB" w:rsidRPr="00C131DB" w14:paraId="79D789B3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E2B4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CEBD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D6BE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D05B3" w14:textId="54B0D21D" w:rsidR="00C131DB" w:rsidRPr="00EB0A21" w:rsidRDefault="00C131DB" w:rsidP="00C131DB">
            <w:pP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"U Archivu km 0,07827 - KÚ </w:t>
            </w:r>
            <w:proofErr w:type="gram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SO102 </w:t>
            </w:r>
            <w:r w:rsidR="00D2648D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- </w:t>
            </w:r>
            <w:r w:rsidR="005529E2" w:rsidRPr="0038260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</w:t>
            </w:r>
            <w:proofErr w:type="gramEnd"/>
            <w:r w:rsidR="005529E2" w:rsidRPr="0038260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celkové </w:t>
            </w:r>
            <w:r w:rsidR="005529E2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tl.</w:t>
            </w:r>
            <w:r w:rsidR="00382601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11</w:t>
            </w:r>
            <w:r w:rsidR="00A13F38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0m</w:t>
            </w:r>
            <w:r w:rsidR="00382601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m</w:t>
            </w:r>
            <w:r w:rsidR="0073589A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</w:t>
            </w:r>
            <w:r w:rsidR="0030401A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frézování v </w:t>
            </w:r>
            <w:proofErr w:type="spellStart"/>
            <w:r w:rsidR="0030401A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30401A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50</w:t>
            </w:r>
            <w:r w:rsid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mm</w:t>
            </w:r>
            <w:r w:rsidR="0030401A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a 60mm</w:t>
            </w:r>
            <w:r w:rsidR="00F6609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036706" w:rsidRPr="00036706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celková plocha k frézování v </w:t>
            </w:r>
            <w:proofErr w:type="spellStart"/>
            <w:r w:rsidR="00036706" w:rsidRPr="00036706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036706" w:rsidRPr="00036706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110mm je 1780m2</w:t>
            </w:r>
            <w:r w:rsidR="00A2645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AE77F5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plocha k frézování 60mm odpovídá</w:t>
            </w:r>
            <w:r w:rsidR="003F66CC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1780m2</w:t>
            </w:r>
            <w:r w:rsidR="000617B9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036706">
              <w:rPr>
                <w:rFonts w:ascii="Arial CE" w:eastAsia="Times New Roman" w:hAnsi="Arial CE" w:cs="Arial CE"/>
                <w:color w:val="505050"/>
                <w:sz w:val="16"/>
                <w:szCs w:val="16"/>
                <w:highlight w:val="yellow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733A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151AF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1 780,000</w:t>
            </w:r>
          </w:p>
        </w:tc>
      </w:tr>
      <w:tr w:rsidR="00C131DB" w:rsidRPr="00C131DB" w14:paraId="62E91E45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AA424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ECB1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268D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3F0C7" w14:textId="7C6FBA2F" w:rsidR="00C131DB" w:rsidRPr="006C4533" w:rsidRDefault="00C131DB" w:rsidP="00C131DB">
            <w:pP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"komunikace parkoviště </w:t>
            </w:r>
            <w:r w:rsidR="002871E6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–</w:t>
            </w:r>
            <w:r w:rsidR="00063675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</w:t>
            </w:r>
            <w:r w:rsidR="0006367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</w:t>
            </w:r>
            <w:r w:rsidR="002871E6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ní celkové </w:t>
            </w:r>
            <w:proofErr w:type="spellStart"/>
            <w:r w:rsidR="002871E6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2871E6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</w:t>
            </w:r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19</w:t>
            </w:r>
            <w:r w:rsidR="003F66CC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0</w:t>
            </w:r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 xml:space="preserve"> </w:t>
            </w:r>
            <w:r w:rsidR="00FD0836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m</w:t>
            </w:r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m</w:t>
            </w:r>
            <w:r w:rsidR="00A06F6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A06F6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A06F6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2x</w:t>
            </w:r>
            <w:r w:rsidR="00F9627F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="00F9627F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60mm</w:t>
            </w:r>
            <w:proofErr w:type="gramEnd"/>
            <w:r w:rsidR="00F9627F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a 70mm</w:t>
            </w:r>
            <w:r w:rsidR="000D5C5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celková plocha k</w:t>
            </w:r>
            <w:r w:rsidR="008034D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 </w:t>
            </w:r>
            <w:r w:rsidR="000D5C5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</w:t>
            </w:r>
            <w:r w:rsidR="008034D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v </w:t>
            </w:r>
            <w:proofErr w:type="spellStart"/>
            <w:r w:rsidR="008034D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8034D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190mm je 86,7m2</w:t>
            </w:r>
            <w:r w:rsidR="008034D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plocha frézování 60mm o</w:t>
            </w:r>
            <w:r w:rsidR="000617B9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dpovídá</w:t>
            </w:r>
            <w:r w:rsidR="004A7ED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86,7 x 2 = 173,4m2</w:t>
            </w:r>
            <w:r w:rsidR="005569C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F9627F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B804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8545D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173,400</w:t>
            </w:r>
          </w:p>
        </w:tc>
      </w:tr>
      <w:tr w:rsidR="00C131DB" w:rsidRPr="00C131DB" w14:paraId="17550422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1688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349A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BF93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45D1E" w14:textId="287C1F4D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"komunikace </w:t>
            </w:r>
            <w:proofErr w:type="gram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škola</w:t>
            </w:r>
            <w:r w:rsidR="005569C7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-</w:t>
            </w: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</w:t>
            </w:r>
            <w:r w:rsidR="005569C7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</w:t>
            </w:r>
            <w:proofErr w:type="gramEnd"/>
            <w:r w:rsidR="005569C7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celkové </w:t>
            </w:r>
            <w:proofErr w:type="spellStart"/>
            <w:r w:rsidR="005569C7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5569C7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</w:t>
            </w:r>
            <w:r w:rsidR="005569C7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190 mm</w:t>
            </w:r>
            <w:r w:rsidR="005569C7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5569C7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5569C7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2x 60mm a 70mm</w:t>
            </w:r>
            <w:r w:rsidR="005569C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celková plocha k frézování v </w:t>
            </w:r>
            <w:proofErr w:type="spellStart"/>
            <w:r w:rsidR="005569C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5569C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190mm je </w:t>
            </w:r>
            <w:r w:rsidR="00B206DB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188,9m2</w:t>
            </w:r>
            <w:r w:rsidR="00B206DB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 xml:space="preserve">plocha frézování 60mm odpovídá 188,9 x 2 = </w:t>
            </w:r>
            <w:r w:rsidR="007C2BE8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377,8m2</w:t>
            </w:r>
            <w:r w:rsidR="005569C7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2542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3B41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377,800</w:t>
            </w:r>
          </w:p>
        </w:tc>
      </w:tr>
      <w:tr w:rsidR="00C131DB" w:rsidRPr="00C131DB" w14:paraId="38047040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45D3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6F58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4595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D2AF5" w14:textId="0300F9B3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"odečet </w:t>
            </w:r>
            <w:proofErr w:type="gram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za  kanalizaci</w:t>
            </w:r>
            <w:proofErr w:type="gramEnd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(nová bet </w:t>
            </w:r>
            <w:proofErr w:type="spell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kce</w:t>
            </w:r>
            <w:proofErr w:type="spellEnd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)</w:t>
            </w:r>
            <w:r w:rsidR="007C2BE8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-</w:t>
            </w:r>
            <w:r w:rsidR="007C2BE8"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</w:t>
            </w:r>
            <w:r w:rsidR="007C2BE8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frézování celkové </w:t>
            </w:r>
            <w:proofErr w:type="spellStart"/>
            <w:r w:rsidR="007C2BE8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7C2BE8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</w:t>
            </w:r>
            <w:r w:rsidR="007C2BE8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190 mm</w:t>
            </w:r>
            <w:r w:rsidR="007C2BE8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7C2BE8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7C2BE8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2x 60mm a 70mm</w:t>
            </w:r>
            <w:r w:rsidR="00F10CF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celková plocha k frézování v </w:t>
            </w:r>
            <w:proofErr w:type="spellStart"/>
            <w:r w:rsidR="00F10CF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F10CF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190mm je -142,66m2</w:t>
            </w:r>
            <w:r w:rsidR="00F10CF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plocha frézování 60mm odpovídá -142,66 x 2 = -285,32</w:t>
            </w:r>
            <w:r w:rsidR="008C710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m2</w:t>
            </w:r>
            <w:r w:rsidR="007C2BE8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044B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A4DC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-285,320</w:t>
            </w:r>
          </w:p>
        </w:tc>
      </w:tr>
    </w:tbl>
    <w:p w14:paraId="5F707041" w14:textId="77777777" w:rsidR="00C131DB" w:rsidRDefault="00C131DB" w:rsidP="008C054E">
      <w:pPr>
        <w:pStyle w:val="Flietext"/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540"/>
        <w:gridCol w:w="4580"/>
        <w:gridCol w:w="680"/>
        <w:gridCol w:w="1260"/>
      </w:tblGrid>
      <w:tr w:rsidR="00C131DB" w:rsidRPr="00C131DB" w14:paraId="37F34A93" w14:textId="77777777" w:rsidTr="00C131DB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128A76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56AED3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37DCC51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113154545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C13F5FA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Frézování živičného krytu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>tl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 xml:space="preserve"> 70 mm</w:t>
            </w: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pruh š přes 1 m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přes 500 do 2000 m2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4D03449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m2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72C4C2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1 912,940</w:t>
            </w:r>
          </w:p>
        </w:tc>
      </w:tr>
      <w:tr w:rsidR="00C131DB" w:rsidRPr="00C131DB" w14:paraId="752016FD" w14:textId="77777777" w:rsidTr="00C131DB">
        <w:trPr>
          <w:trHeight w:val="5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CC3C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E3AD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4170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91426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Frézování živičného podkladu nebo krytu s naložením hmot na dopravní prostředek plochy přes 500 do 2 000 m2 pruhu šířky přes 1 m, tloušťky vrstvy 70 mm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9A99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A88D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2BA36860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EC28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AB4D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66AAF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0" w:history="1">
              <w:r w:rsidRPr="00C131DB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https://podminky.urs.cz/item/CS_URS_2024_02/113154545</w:t>
              </w:r>
            </w:hyperlink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A0E0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A165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39672844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E5B2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A7B1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51CD2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F974E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"Odstranění živice </w:t>
            </w:r>
            <w:proofErr w:type="gramStart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vozovky  (</w:t>
            </w:r>
            <w:proofErr w:type="gramEnd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ZAS-T1) 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5E48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CCEC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575B109D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8AD3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9D7C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A047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96B95" w14:textId="7D6672AB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"U Archivu km 0,07827 - KÚ </w:t>
            </w:r>
            <w:proofErr w:type="gram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SO102 </w:t>
            </w:r>
            <w:r w:rsidR="005758B4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- </w:t>
            </w:r>
            <w:r w:rsidR="005758B4" w:rsidRPr="0038260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</w:t>
            </w:r>
            <w:proofErr w:type="gramEnd"/>
            <w:r w:rsidR="005758B4" w:rsidRPr="0038260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celkové </w:t>
            </w:r>
            <w:r w:rsidR="005758B4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tl.110mm</w:t>
            </w:r>
            <w:r w:rsidR="005758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5758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5758B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50mm a 60mm</w:t>
            </w:r>
            <w:r w:rsidR="00071E8F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  <w:r w:rsidR="00071E8F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celková plocha frézování</w:t>
            </w:r>
            <w:r w:rsidR="00994C75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994C75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994C75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110mm je </w:t>
            </w:r>
            <w:r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1780</w:t>
            </w:r>
            <w:r w:rsidR="006C4533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994C75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m2</w:t>
            </w:r>
            <w:r w:rsidR="001F75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1F756C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plocha k frézování </w:t>
            </w:r>
            <w:r w:rsidR="001F75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5</w:t>
            </w:r>
            <w:r w:rsidR="001F756C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0mm odpovídá 1780m2</w:t>
            </w:r>
            <w:r w:rsidR="001F75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560A17" w:rsidRPr="00560A17">
              <w:rPr>
                <w:rFonts w:ascii="Arial CE" w:eastAsia="Times New Roman" w:hAnsi="Arial CE" w:cs="Arial CE"/>
                <w:sz w:val="16"/>
                <w:szCs w:val="16"/>
                <w:highlight w:val="red"/>
                <w:lang w:eastAsia="cs-CZ"/>
              </w:rPr>
              <w:t>!!! nutné dát do nové položky!!!</w:t>
            </w:r>
            <w:r w:rsidR="00994C75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0F7EB" w14:textId="17748B81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B31C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1 780,000</w:t>
            </w:r>
          </w:p>
        </w:tc>
      </w:tr>
      <w:tr w:rsidR="00C131DB" w:rsidRPr="00C131DB" w14:paraId="39D6CBDB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2FE6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74BB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EC2C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A1D56" w14:textId="5658023D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"komunikace parkoviště</w:t>
            </w:r>
            <w:r w:rsidR="002D2AD5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– </w:t>
            </w:r>
            <w:r w:rsidR="002D2AD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frézování celkové </w:t>
            </w:r>
            <w:proofErr w:type="spellStart"/>
            <w:r w:rsidR="002D2AD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2D2AD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</w:t>
            </w:r>
            <w:r w:rsidR="002D2AD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190 mm</w:t>
            </w:r>
            <w:r w:rsidR="002D2AD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2D2AD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2D2AD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2x </w:t>
            </w:r>
            <w:proofErr w:type="gramStart"/>
            <w:r w:rsidR="002D2AD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60mm</w:t>
            </w:r>
            <w:proofErr w:type="gramEnd"/>
            <w:r w:rsidR="002D2AD5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a 70mm</w:t>
            </w:r>
            <w:r w:rsidR="002D2AD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celková plocha k frézování v </w:t>
            </w:r>
            <w:proofErr w:type="spellStart"/>
            <w:r w:rsidR="002D2AD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2D2AD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190mm je 86,7m2</w:t>
            </w:r>
            <w:r w:rsidR="002D2AD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plocha frézování 70mm odpovídá 86,7m2</w:t>
            </w:r>
            <w:r w:rsidR="009718D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465C7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14EC0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86,700</w:t>
            </w:r>
          </w:p>
        </w:tc>
      </w:tr>
      <w:tr w:rsidR="00C131DB" w:rsidRPr="00C131DB" w14:paraId="10FCD48F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5B91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07656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7E9C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E05D6" w14:textId="4E33732A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"komunikace škola </w:t>
            </w:r>
            <w:r w:rsidR="00B53971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  <w:t>-</w:t>
            </w:r>
            <w:r w:rsidR="00B53971"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</w:t>
            </w:r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frézování celkové </w:t>
            </w:r>
            <w:proofErr w:type="spellStart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</w:t>
            </w:r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190 mm</w:t>
            </w:r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2x </w:t>
            </w:r>
            <w:proofErr w:type="gramStart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60mm</w:t>
            </w:r>
            <w:proofErr w:type="gramEnd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a 70mm</w:t>
            </w:r>
            <w:r w:rsidR="00B5397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celková plocha k frézování v </w:t>
            </w:r>
            <w:proofErr w:type="spellStart"/>
            <w:r w:rsidR="00B5397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B5397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190mm je 188,9m2</w:t>
            </w:r>
            <w:r w:rsidR="00B5397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plocha frézování 70mm odpovídá 188,9m2</w:t>
            </w:r>
            <w:r w:rsidR="00B53971">
              <w:rPr>
                <w:rFonts w:ascii="Arial CE" w:eastAsia="Times New Roman" w:hAnsi="Arial CE" w:cs="Arial CE"/>
                <w:color w:val="505050"/>
                <w:sz w:val="16"/>
                <w:szCs w:val="16"/>
                <w:highlight w:val="yellow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8A15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08F7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188,900</w:t>
            </w:r>
          </w:p>
        </w:tc>
      </w:tr>
      <w:tr w:rsidR="00C131DB" w:rsidRPr="00C131DB" w14:paraId="0EE38902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29D8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30A4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D001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79AB2" w14:textId="0ADDAA65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"odečet </w:t>
            </w:r>
            <w:proofErr w:type="gram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za  kanalizaci</w:t>
            </w:r>
            <w:proofErr w:type="gramEnd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(nová bet </w:t>
            </w:r>
            <w:proofErr w:type="spell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kce</w:t>
            </w:r>
            <w:proofErr w:type="spellEnd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) </w:t>
            </w:r>
            <w:r w:rsidR="00B53971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-</w:t>
            </w:r>
            <w:r w:rsidR="00B53971"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</w:t>
            </w:r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frézování celkové </w:t>
            </w:r>
            <w:proofErr w:type="spellStart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</w:t>
            </w:r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190 mm</w:t>
            </w:r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B53971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2x 60mm a 70mm</w:t>
            </w:r>
            <w:r w:rsidR="00B5397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celková plocha k frézování v </w:t>
            </w:r>
            <w:proofErr w:type="spellStart"/>
            <w:r w:rsidR="00B5397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B5397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190mm je -142,66m2</w:t>
            </w:r>
            <w:r w:rsidR="00B5397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plocha frézování 70mm odpovídá -142,66m2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5A75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91265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-142,660</w:t>
            </w:r>
          </w:p>
        </w:tc>
      </w:tr>
    </w:tbl>
    <w:p w14:paraId="081F8C2A" w14:textId="2335EEA9" w:rsidR="00C131DB" w:rsidRDefault="00303B5E" w:rsidP="008C054E">
      <w:pPr>
        <w:pStyle w:val="Flietext"/>
      </w:pPr>
      <w:r w:rsidRPr="00303B5E">
        <w:rPr>
          <w:highlight w:val="red"/>
        </w:rPr>
        <w:t>Změní se celková výměra</w:t>
      </w:r>
    </w:p>
    <w:p w14:paraId="77FBA0B9" w14:textId="77777777" w:rsidR="009F0253" w:rsidRDefault="009F0253" w:rsidP="008C054E">
      <w:pPr>
        <w:pStyle w:val="Flietext"/>
      </w:pPr>
    </w:p>
    <w:p w14:paraId="211DDFC4" w14:textId="1D42D420" w:rsidR="00C131DB" w:rsidRDefault="00C131DB" w:rsidP="008C054E">
      <w:pPr>
        <w:pStyle w:val="Flietext"/>
      </w:pPr>
      <w:r>
        <w:t>SO 103:</w:t>
      </w:r>
    </w:p>
    <w:p w14:paraId="0958AA8C" w14:textId="77777777" w:rsidR="00C131DB" w:rsidRDefault="00C131DB" w:rsidP="008C054E">
      <w:pPr>
        <w:pStyle w:val="Flietext"/>
      </w:pPr>
    </w:p>
    <w:tbl>
      <w:tblPr>
        <w:tblW w:w="8915" w:type="dxa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"/>
        <w:gridCol w:w="380"/>
        <w:gridCol w:w="400"/>
        <w:gridCol w:w="685"/>
        <w:gridCol w:w="855"/>
        <w:gridCol w:w="3725"/>
        <w:gridCol w:w="680"/>
        <w:gridCol w:w="175"/>
        <w:gridCol w:w="680"/>
        <w:gridCol w:w="405"/>
        <w:gridCol w:w="855"/>
      </w:tblGrid>
      <w:tr w:rsidR="00C131DB" w:rsidRPr="00C131DB" w14:paraId="30998628" w14:textId="77777777" w:rsidTr="003B7459">
        <w:trPr>
          <w:gridBefore w:val="1"/>
          <w:wBefore w:w="75" w:type="dxa"/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B2A399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3B017E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AB5219B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113154542</w:t>
            </w:r>
          </w:p>
        </w:tc>
        <w:tc>
          <w:tcPr>
            <w:tcW w:w="4580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D70131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Frézování živičného krytu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>tl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 xml:space="preserve"> 40 mm</w:t>
            </w: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pruh š přes 1 m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přes 500 do 2000 m2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0556C06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m2</w:t>
            </w:r>
          </w:p>
        </w:tc>
        <w:tc>
          <w:tcPr>
            <w:tcW w:w="1260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1DF6FF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1 204,480</w:t>
            </w:r>
          </w:p>
        </w:tc>
      </w:tr>
      <w:tr w:rsidR="00C131DB" w:rsidRPr="00C131DB" w14:paraId="190C176C" w14:textId="77777777" w:rsidTr="003B7459">
        <w:trPr>
          <w:gridBefore w:val="1"/>
          <w:wBefore w:w="75" w:type="dxa"/>
          <w:trHeight w:val="5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6734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F1FC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1DF2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0BF1B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Frézování živičného podkladu nebo krytu s naložením hmot na dopravní prostředek plochy přes 500 do 2 000 m2 pruhu šířky přes 1 m, tloušťky vrstvy 40 mm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41C0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65DF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1DE429D4" w14:textId="77777777" w:rsidTr="003B7459">
        <w:trPr>
          <w:gridBefore w:val="1"/>
          <w:wBefore w:w="75" w:type="dxa"/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43ED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D60D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4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5B3C6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1" w:history="1">
              <w:r w:rsidRPr="00C131DB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https://podminky.urs.cz/item/CS_URS_2024_02/113154542</w:t>
              </w:r>
            </w:hyperlink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80EF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07AB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4961960E" w14:textId="77777777" w:rsidTr="003B7459">
        <w:trPr>
          <w:gridBefore w:val="1"/>
          <w:wBefore w:w="75" w:type="dxa"/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637C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721A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4120E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58F49" w14:textId="6DC81841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"Odstranění živice </w:t>
            </w:r>
            <w:proofErr w:type="gramStart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vozovky  (</w:t>
            </w:r>
            <w:proofErr w:type="gramEnd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ZAS-T1) "</w:t>
            </w:r>
            <w:r w:rsidR="00B21926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br/>
            </w:r>
            <w:r w:rsidR="00B21926"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"ul. U Archivu</w:t>
            </w:r>
            <w:r w:rsidR="004C0512" w:rsidRPr="0038260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frézování celkové </w:t>
            </w:r>
            <w:r w:rsidR="004C0512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tl.</w:t>
            </w:r>
            <w:proofErr w:type="gramStart"/>
            <w:r w:rsidR="004C0512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110mm</w:t>
            </w:r>
            <w:proofErr w:type="gramEnd"/>
            <w:r w:rsidR="004C0512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4C0512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4C0512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40mm a 70mm</w:t>
            </w:r>
            <w:r w:rsidR="004C0512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  <w:r w:rsidR="004C0512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celková plocha frézování </w:t>
            </w:r>
            <w:proofErr w:type="spellStart"/>
            <w:r w:rsidR="004C0512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4C0512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110mm je 1</w:t>
            </w:r>
            <w:r w:rsidR="00B21926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618</w:t>
            </w:r>
            <w:r w:rsidR="004C0512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m2</w:t>
            </w:r>
            <w:r w:rsidR="004C0512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4C0512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plocha k frézování </w:t>
            </w:r>
            <w:r w:rsidR="00B21926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</w:t>
            </w:r>
            <w:r w:rsidR="004C0512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0mm odpovídá 1</w:t>
            </w:r>
            <w:r w:rsidR="00B21926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618</w:t>
            </w:r>
            <w:r w:rsidR="004C0512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A215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4F32B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2F140765" w14:textId="77777777" w:rsidTr="003B7459">
        <w:trPr>
          <w:gridBefore w:val="1"/>
          <w:wBefore w:w="75" w:type="dxa"/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8455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8446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51A3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2BCBF" w14:textId="1D1F066A" w:rsidR="00C131DB" w:rsidRPr="006C4533" w:rsidRDefault="00C131DB" w:rsidP="00C131DB">
            <w:pP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FBFC2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3D2F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1 618,000</w:t>
            </w:r>
          </w:p>
        </w:tc>
      </w:tr>
      <w:tr w:rsidR="003B7459" w:rsidRPr="00C131DB" w14:paraId="34DB89CA" w14:textId="77777777" w:rsidTr="003B7459">
        <w:trPr>
          <w:gridAfter w:val="1"/>
          <w:wAfter w:w="855" w:type="dxa"/>
          <w:trHeight w:val="225"/>
        </w:trPr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86B4" w14:textId="77777777" w:rsidR="003B7459" w:rsidRPr="00C131DB" w:rsidRDefault="003B7459" w:rsidP="00906BD3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37576" w14:textId="04761E3B" w:rsidR="003B7459" w:rsidRPr="00C131DB" w:rsidRDefault="003B7459" w:rsidP="00906BD3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"odpočet za rýhu po </w:t>
            </w:r>
            <w:proofErr w:type="gram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kanalizaci </w:t>
            </w:r>
            <w: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-</w:t>
            </w: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</w:t>
            </w:r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</w:t>
            </w:r>
            <w:proofErr w:type="gramEnd"/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celkové </w:t>
            </w:r>
            <w:proofErr w:type="spellStart"/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</w:t>
            </w:r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</w:t>
            </w:r>
            <w:r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</w:t>
            </w:r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0 mm</w:t>
            </w:r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2x </w:t>
            </w:r>
            <w: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</w:t>
            </w:r>
            <w:r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0mm a 70mm</w:t>
            </w:r>
            <w: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celková plocha k frézování v </w:t>
            </w:r>
            <w:proofErr w:type="spellStart"/>
            <w: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110mm je -413,52m2</w:t>
            </w:r>
            <w: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 xml:space="preserve">plocha frézování </w:t>
            </w:r>
            <w:r w:rsidR="003F62E2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</w:t>
            </w:r>
            <w: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0mm odpovídá -413,52m2</w:t>
            </w:r>
            <w: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3A69" w14:textId="77777777" w:rsidR="003B7459" w:rsidRPr="00C131DB" w:rsidRDefault="003B7459" w:rsidP="00906BD3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A271" w14:textId="77777777" w:rsidR="003B7459" w:rsidRPr="00C131DB" w:rsidRDefault="003B7459" w:rsidP="00906BD3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-413,520</w:t>
            </w:r>
          </w:p>
        </w:tc>
      </w:tr>
    </w:tbl>
    <w:p w14:paraId="19D4A322" w14:textId="729C2361" w:rsidR="00C131DB" w:rsidRDefault="00C131DB" w:rsidP="00897B97">
      <w:pPr>
        <w:pStyle w:val="Flietext"/>
        <w:jc w:val="left"/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540"/>
        <w:gridCol w:w="4580"/>
        <w:gridCol w:w="680"/>
        <w:gridCol w:w="1260"/>
      </w:tblGrid>
      <w:tr w:rsidR="00C131DB" w:rsidRPr="00C131DB" w14:paraId="65AAD542" w14:textId="77777777" w:rsidTr="00C131DB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BFA005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C6A9025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28BB59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113154545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8A8325A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Frézování živičného krytu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>tl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highlight w:val="yellow"/>
                <w:lang w:eastAsia="cs-CZ"/>
              </w:rPr>
              <w:t xml:space="preserve"> 70 mm</w:t>
            </w: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pruh š přes 1 m </w:t>
            </w:r>
            <w:proofErr w:type="spellStart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pl</w:t>
            </w:r>
            <w:proofErr w:type="spellEnd"/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přes 500 do 2000 m2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A08BA0" w14:textId="77777777" w:rsidR="00C131DB" w:rsidRPr="00C131DB" w:rsidRDefault="00C131DB" w:rsidP="00C131DB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m2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19464C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3 597,480</w:t>
            </w:r>
          </w:p>
        </w:tc>
      </w:tr>
      <w:tr w:rsidR="00C131DB" w:rsidRPr="00C131DB" w14:paraId="742539DD" w14:textId="77777777" w:rsidTr="00C131DB">
        <w:trPr>
          <w:trHeight w:val="5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245C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C007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A7E1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74CB0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Frézování živičného podkladu nebo krytu s naložením hmot na dopravní prostředek plochy přes 500 do 2 000 m2 pruhu šířky přes 1 m, tloušťky vrstvy 70 mm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5CFC8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10F50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652D4EC0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D044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99A6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E19B8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2" w:history="1">
              <w:r w:rsidRPr="00C131DB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https://podminky.urs.cz/item/CS_URS_2024_02/113154545</w:t>
              </w:r>
            </w:hyperlink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8C53" w14:textId="77777777" w:rsidR="00C131DB" w:rsidRPr="00C131DB" w:rsidRDefault="00C131DB" w:rsidP="00C131DB">
            <w:pPr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15E2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5646FAA2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F8D0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0DF8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A4BC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07845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 xml:space="preserve">"Odstranění živice </w:t>
            </w:r>
            <w:proofErr w:type="gramStart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vozovky  (</w:t>
            </w:r>
            <w:proofErr w:type="gramEnd"/>
            <w:r w:rsidRPr="00C131DB"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  <w:t>ZAS-T1) 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BCD9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80008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72C6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C131DB" w:rsidRPr="00C131DB" w14:paraId="52624427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F77C" w14:textId="77777777" w:rsidR="00C131DB" w:rsidRPr="00C131DB" w:rsidRDefault="00C131DB" w:rsidP="00C131DB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39B3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4000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60DC7" w14:textId="67E67369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"ul. U Archivu </w:t>
            </w:r>
            <w:r w:rsidR="00A6677E" w:rsidRPr="0038260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frézování celkové </w:t>
            </w:r>
            <w:r w:rsidR="00A6677E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tl.</w:t>
            </w:r>
            <w:proofErr w:type="gramStart"/>
            <w:r w:rsidR="00A6677E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110mm</w:t>
            </w:r>
            <w:proofErr w:type="gramEnd"/>
            <w:r w:rsidR="00A6677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A6677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A6677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40mm a 70mm</w:t>
            </w:r>
            <w:r w:rsidR="00A6677E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  <w:r w:rsidR="00A6677E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celková plocha frézování </w:t>
            </w:r>
            <w:proofErr w:type="spellStart"/>
            <w:r w:rsidR="00A6677E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A6677E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110mm je 1</w:t>
            </w:r>
            <w:r w:rsidR="00A6677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618</w:t>
            </w:r>
            <w:r w:rsidR="00A6677E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m2</w:t>
            </w:r>
            <w:r w:rsidR="00A6677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A6677E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plocha k frézování </w:t>
            </w:r>
            <w:r w:rsidR="00A6677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7</w:t>
            </w:r>
            <w:r w:rsidR="00A6677E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0mm odpovídá 1</w:t>
            </w:r>
            <w:r w:rsidR="00A6677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618</w:t>
            </w:r>
            <w:r w:rsidR="00A6677E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m2</w:t>
            </w:r>
            <w:r w:rsidR="00A6677E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539A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F94A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1 618,000</w:t>
            </w:r>
          </w:p>
        </w:tc>
      </w:tr>
      <w:tr w:rsidR="00C131DB" w:rsidRPr="00C131DB" w14:paraId="1B77FF09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75D2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DB11D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6561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DE46C" w14:textId="5DA87D48" w:rsidR="00C131DB" w:rsidRPr="006C4533" w:rsidRDefault="00C131DB" w:rsidP="00C131DB">
            <w:pPr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"ul. </w:t>
            </w:r>
            <w:proofErr w:type="gram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Tovární</w:t>
            </w:r>
            <w:r w:rsidR="00492CC4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-</w:t>
            </w: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</w:t>
            </w:r>
            <w:r w:rsidR="0046706C" w:rsidRPr="0038260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</w:t>
            </w:r>
            <w:proofErr w:type="gramEnd"/>
            <w:r w:rsidR="0046706C" w:rsidRPr="0038260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celkové </w:t>
            </w:r>
            <w:r w:rsidR="0046706C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tl.1</w:t>
            </w:r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4</w:t>
            </w:r>
            <w:r w:rsidR="0046706C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0mm</w:t>
            </w:r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2 x 70mm </w:t>
            </w:r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46706C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celková plocha frézování </w:t>
            </w:r>
            <w:proofErr w:type="spellStart"/>
            <w:r w:rsidR="0046706C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46706C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1</w:t>
            </w:r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</w:t>
            </w:r>
            <w:r w:rsidR="0046706C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0mm je 1</w:t>
            </w:r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147</w:t>
            </w:r>
            <w:r w:rsidR="0046706C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m2</w:t>
            </w:r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46706C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plocha k frézování </w:t>
            </w:r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7</w:t>
            </w:r>
            <w:r w:rsidR="0046706C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0mm odpovídá 1</w:t>
            </w:r>
            <w:r w:rsidR="0046706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147 x 2 = 2294</w:t>
            </w:r>
            <w:r w:rsidR="0046706C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m2</w:t>
            </w:r>
            <w:r w:rsidR="0046706C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E730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2021E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2 294,000</w:t>
            </w:r>
          </w:p>
        </w:tc>
      </w:tr>
      <w:tr w:rsidR="00C131DB" w:rsidRPr="00C131DB" w14:paraId="3243B356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FB058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D0305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DBF7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86406" w14:textId="4C56C6F0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"ul </w:t>
            </w:r>
            <w:proofErr w:type="spell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Tovární_konec</w:t>
            </w:r>
            <w:proofErr w:type="spellEnd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úpravy nezaměřené</w:t>
            </w:r>
            <w:r w:rsidR="00492CC4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  <w:r w:rsidR="00492CC4" w:rsidRPr="00382601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frézování celkové </w:t>
            </w:r>
            <w:r w:rsidR="00492CC4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tl.</w:t>
            </w:r>
            <w:proofErr w:type="gramStart"/>
            <w:r w:rsidR="00492CC4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</w:t>
            </w:r>
            <w:r w:rsidR="00492CC4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4</w:t>
            </w:r>
            <w:r w:rsidR="00492CC4" w:rsidRPr="00776316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0mm</w:t>
            </w:r>
            <w:proofErr w:type="gramEnd"/>
            <w:r w:rsidR="00492CC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492CC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492CC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2 x 70mm </w:t>
            </w:r>
            <w:r w:rsidR="00492CC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492CC4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celková plocha frézování </w:t>
            </w:r>
            <w:proofErr w:type="spellStart"/>
            <w:r w:rsidR="00492CC4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492CC4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1</w:t>
            </w:r>
            <w:r w:rsidR="00492CC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</w:t>
            </w:r>
            <w:r w:rsidR="00492CC4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0mm je </w:t>
            </w:r>
            <w:r w:rsidR="0069379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49,5</w:t>
            </w:r>
            <w:r w:rsidR="00492CC4" w:rsidRPr="00994C7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m2</w:t>
            </w:r>
            <w:r w:rsidR="00492CC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</w:r>
            <w:r w:rsidR="00492CC4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plocha k frézování </w:t>
            </w:r>
            <w:r w:rsidR="00492CC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7</w:t>
            </w:r>
            <w:r w:rsidR="00492CC4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0mm odpovídá </w:t>
            </w:r>
            <w:r w:rsidR="00693795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49,5</w:t>
            </w:r>
            <w:r w:rsidR="00492CC4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x 2 = </w:t>
            </w:r>
            <w:r w:rsidR="007D17F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99</w:t>
            </w:r>
            <w:r w:rsidR="00492CC4" w:rsidRPr="003F66CC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m2</w:t>
            </w:r>
            <w:r w:rsidR="00492CC4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3D74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6DF9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99,000</w:t>
            </w:r>
          </w:p>
        </w:tc>
      </w:tr>
      <w:tr w:rsidR="00C131DB" w:rsidRPr="00C131DB" w14:paraId="40B8C605" w14:textId="77777777" w:rsidTr="00C131DB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C7D3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E4D6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B0E6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72227" w14:textId="5591488A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"odpočet za rýhu po </w:t>
            </w:r>
            <w:proofErr w:type="gramStart"/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kanalizaci </w:t>
            </w:r>
            <w:r w:rsidR="007816BD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-</w:t>
            </w:r>
            <w:r w:rsidR="007816BD"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</w:t>
            </w:r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frézování</w:t>
            </w:r>
            <w:proofErr w:type="gramEnd"/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celkové </w:t>
            </w:r>
            <w:proofErr w:type="spellStart"/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</w:t>
            </w:r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</w:t>
            </w:r>
            <w:r w:rsidR="007816BD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1</w:t>
            </w:r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highlight w:val="yellow"/>
                <w:lang w:eastAsia="cs-CZ"/>
              </w:rPr>
              <w:t>0 mm</w:t>
            </w:r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 odpovídá frézování v </w:t>
            </w:r>
            <w:proofErr w:type="spellStart"/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 xml:space="preserve">. 2x </w:t>
            </w:r>
            <w:r w:rsidR="00F31D03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</w:t>
            </w:r>
            <w:r w:rsidR="007816BD" w:rsidRPr="00F9627F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0mm a 70mm</w:t>
            </w:r>
            <w:r w:rsidR="007816B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celková plocha k frézování v </w:t>
            </w:r>
            <w:proofErr w:type="spellStart"/>
            <w:r w:rsidR="007816B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tl</w:t>
            </w:r>
            <w:proofErr w:type="spellEnd"/>
            <w:r w:rsidR="007816B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. 1</w:t>
            </w:r>
            <w:r w:rsidR="00F31D03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1</w:t>
            </w:r>
            <w:r w:rsidR="007816B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0mm je -</w:t>
            </w:r>
            <w:r w:rsidR="00F31D03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413,52</w:t>
            </w:r>
            <w:r w:rsidR="007816B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m2</w:t>
            </w:r>
            <w:r w:rsidR="007816B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br/>
              <w:t>plocha frézování 70mm odpovídá -</w:t>
            </w:r>
            <w:r w:rsidR="00F31D03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413,52</w:t>
            </w:r>
            <w:r w:rsidR="007816BD"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cs-CZ"/>
              </w:rPr>
              <w:t>m2</w:t>
            </w:r>
            <w:r w:rsidR="007816BD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br/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E74A" w14:textId="77777777" w:rsidR="00C131DB" w:rsidRPr="00C131DB" w:rsidRDefault="00C131DB" w:rsidP="00C131DB">
            <w:pPr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F9C5" w14:textId="77777777" w:rsidR="00C131DB" w:rsidRPr="00C131DB" w:rsidRDefault="00C131DB" w:rsidP="00C131DB">
            <w:pPr>
              <w:jc w:val="right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C131DB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-413,520</w:t>
            </w:r>
          </w:p>
        </w:tc>
      </w:tr>
    </w:tbl>
    <w:p w14:paraId="270D2791" w14:textId="77777777" w:rsidR="00C131DB" w:rsidRDefault="00C131DB" w:rsidP="008C054E">
      <w:pPr>
        <w:pStyle w:val="Flietext"/>
      </w:pPr>
    </w:p>
    <w:p w14:paraId="0475F52D" w14:textId="77777777" w:rsidR="00C131DB" w:rsidRDefault="00C131DB" w:rsidP="008C054E">
      <w:pPr>
        <w:pStyle w:val="Flietext"/>
      </w:pPr>
    </w:p>
    <w:p w14:paraId="33F42C2C" w14:textId="77777777" w:rsidR="00C131DB" w:rsidRDefault="00C131DB" w:rsidP="008C054E">
      <w:pPr>
        <w:pStyle w:val="Flietext"/>
      </w:pPr>
    </w:p>
    <w:p w14:paraId="362115BE" w14:textId="5A2909EE" w:rsidR="00C131DB" w:rsidRDefault="00BC2AE2" w:rsidP="008C054E">
      <w:pPr>
        <w:pStyle w:val="Flietext"/>
      </w:pPr>
      <w:r>
        <w:t>Předpokládáme správně, že platí tloušťky specifikované</w:t>
      </w:r>
      <w:r w:rsidR="00447702">
        <w:t xml:space="preserve"> v popisu položky</w:t>
      </w:r>
      <w:r w:rsidR="00BA316B">
        <w:t xml:space="preserve">? Zároveň žádáme zadavatele o úpravu soupisu prací tak, aby tloušťky v názvu položek odpovídaly tloušťkám </w:t>
      </w:r>
      <w:r w:rsidR="00447702">
        <w:t>v jejich popisu.</w:t>
      </w:r>
    </w:p>
    <w:p w14:paraId="1EF77419" w14:textId="77777777" w:rsidR="00C131DB" w:rsidRDefault="00C131DB" w:rsidP="008C054E">
      <w:pPr>
        <w:pStyle w:val="Flietext"/>
      </w:pPr>
    </w:p>
    <w:p w14:paraId="35C8AD51" w14:textId="370D906C" w:rsidR="0079795D" w:rsidRDefault="0079795D"/>
    <w:p w14:paraId="58D53848" w14:textId="27BA6BDC" w:rsidR="00911ECC" w:rsidRDefault="00911ECC" w:rsidP="00117A16">
      <w:pPr>
        <w:pStyle w:val="Flietext"/>
      </w:pPr>
      <w:r>
        <w:t>Reakce projektanta:</w:t>
      </w:r>
    </w:p>
    <w:p w14:paraId="76E47096" w14:textId="5D3272B3" w:rsidR="0079795D" w:rsidRDefault="0038214C" w:rsidP="00117A16">
      <w:pPr>
        <w:pStyle w:val="Flietext"/>
      </w:pPr>
      <w:r>
        <w:t>na</w:t>
      </w:r>
      <w:r w:rsidR="0079795D">
        <w:t xml:space="preserve"> základě dotazu upravujeme položky</w:t>
      </w:r>
    </w:p>
    <w:p w14:paraId="30B7F7FD" w14:textId="77777777" w:rsidR="0038214C" w:rsidRDefault="0038214C" w:rsidP="00117A16">
      <w:pPr>
        <w:pStyle w:val="Flietext"/>
      </w:pPr>
    </w:p>
    <w:p w14:paraId="79F06FFD" w14:textId="77777777" w:rsidR="0038214C" w:rsidRPr="0038214C" w:rsidRDefault="0038214C" w:rsidP="0038214C">
      <w:pPr>
        <w:pStyle w:val="Flietext"/>
      </w:pPr>
      <w:r w:rsidRPr="0038214C">
        <w:rPr>
          <w:b/>
          <w:bCs/>
        </w:rPr>
        <w:t>SO101</w:t>
      </w:r>
      <w:r w:rsidRPr="0038214C">
        <w:br/>
        <w:t>položka č. 15 - Frézování živičného krytu tl.60 mm – změna popisu položky, výměra zůstává stejná</w:t>
      </w:r>
    </w:p>
    <w:p w14:paraId="180533C0" w14:textId="77777777" w:rsidR="0038214C" w:rsidRPr="0038214C" w:rsidRDefault="0038214C" w:rsidP="0038214C">
      <w:pPr>
        <w:pStyle w:val="Flietext"/>
        <w:rPr>
          <w:b/>
          <w:bCs/>
        </w:rPr>
      </w:pPr>
      <w:r w:rsidRPr="0038214C">
        <w:rPr>
          <w:b/>
          <w:bCs/>
        </w:rPr>
        <w:t>SO102</w:t>
      </w:r>
    </w:p>
    <w:p w14:paraId="1A9F0386" w14:textId="77777777" w:rsidR="0038214C" w:rsidRPr="0038214C" w:rsidRDefault="0038214C" w:rsidP="0038214C">
      <w:pPr>
        <w:pStyle w:val="Flietext"/>
      </w:pPr>
      <w:r w:rsidRPr="0038214C">
        <w:t>Položka č. 12 Frézování živičného podkladu nebo krytu tl.50 mm – nová položka</w:t>
      </w:r>
    </w:p>
    <w:p w14:paraId="6156FD0D" w14:textId="77777777" w:rsidR="0038214C" w:rsidRPr="0038214C" w:rsidRDefault="0038214C" w:rsidP="0038214C">
      <w:pPr>
        <w:pStyle w:val="Flietext"/>
      </w:pPr>
      <w:r w:rsidRPr="0038214C">
        <w:t>Položka č. 13 Frézování živičného podkladu nebo krytu tl.60 mm – změna popisu položky, výměra zůstává stejná</w:t>
      </w:r>
    </w:p>
    <w:p w14:paraId="6136BF9A" w14:textId="77777777" w:rsidR="0038214C" w:rsidRPr="0038214C" w:rsidRDefault="0038214C" w:rsidP="0038214C">
      <w:pPr>
        <w:pStyle w:val="Flietext"/>
      </w:pPr>
      <w:r w:rsidRPr="0038214C">
        <w:t>Položka č. 14 Frézování živičného podkladu nebo krytu tl.70 mm – změna popisu položky, změna výměry z důvodu přesunu do nové položky č. 12</w:t>
      </w:r>
    </w:p>
    <w:p w14:paraId="0C6155A8" w14:textId="77777777" w:rsidR="0038214C" w:rsidRPr="0038214C" w:rsidRDefault="0038214C" w:rsidP="0038214C">
      <w:pPr>
        <w:pStyle w:val="Flietext"/>
        <w:rPr>
          <w:b/>
          <w:bCs/>
        </w:rPr>
      </w:pPr>
      <w:r w:rsidRPr="0038214C">
        <w:rPr>
          <w:b/>
          <w:bCs/>
        </w:rPr>
        <w:t>SO103</w:t>
      </w:r>
    </w:p>
    <w:p w14:paraId="0D1FD84A" w14:textId="77777777" w:rsidR="0038214C" w:rsidRPr="0038214C" w:rsidRDefault="0038214C" w:rsidP="0038214C">
      <w:pPr>
        <w:pStyle w:val="Flietext"/>
      </w:pPr>
      <w:r w:rsidRPr="0038214C">
        <w:t>Položka č. 11 Frézování živičného podkladu nebo krytu tl.40 mm – změna popisu položky, výměra zůstává stejná</w:t>
      </w:r>
    </w:p>
    <w:p w14:paraId="19B94296" w14:textId="77777777" w:rsidR="0038214C" w:rsidRPr="0038214C" w:rsidRDefault="0038214C" w:rsidP="0038214C">
      <w:pPr>
        <w:pStyle w:val="Flietext"/>
      </w:pPr>
      <w:r w:rsidRPr="0038214C">
        <w:t>Položka č. 12 Frézování živičného podkladu nebo krytu tl.70 mm – změna popisu položky, výměra zůstává stejná</w:t>
      </w:r>
    </w:p>
    <w:p w14:paraId="51ADD5A9" w14:textId="77777777" w:rsidR="0079795D" w:rsidRDefault="0079795D" w:rsidP="00117A16">
      <w:pPr>
        <w:pStyle w:val="Flietext"/>
      </w:pPr>
    </w:p>
    <w:p w14:paraId="04DB2B6C" w14:textId="77777777" w:rsidR="0079795D" w:rsidRDefault="0079795D" w:rsidP="00117A16">
      <w:pPr>
        <w:pStyle w:val="Flietext"/>
      </w:pPr>
    </w:p>
    <w:p w14:paraId="3A7F11A1" w14:textId="34020618" w:rsidR="0079795D" w:rsidRDefault="0038214C" w:rsidP="00117A16">
      <w:pPr>
        <w:pStyle w:val="Flietext"/>
      </w:pPr>
      <w:r>
        <w:t>T</w:t>
      </w:r>
      <w:r w:rsidR="0079795D">
        <w:t>loušťka fr</w:t>
      </w:r>
      <w:r>
        <w:t>é</w:t>
      </w:r>
      <w:r w:rsidR="0079795D">
        <w:t>zování je stanoveno dle diagnostiky vozovky a práce je rozpuštěna do několika položek tak, aby celková tloušťka frézování odpovídala požadovanému frézování.</w:t>
      </w:r>
    </w:p>
    <w:sectPr w:rsidR="0079795D" w:rsidSect="008C054E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 w:code="9"/>
      <w:pgMar w:top="2835" w:right="907" w:bottom="1134" w:left="1418" w:header="279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CB5A2" w14:textId="77777777" w:rsidR="006739B6" w:rsidRDefault="006739B6">
      <w:r>
        <w:separator/>
      </w:r>
    </w:p>
  </w:endnote>
  <w:endnote w:type="continuationSeparator" w:id="0">
    <w:p w14:paraId="471D3A29" w14:textId="77777777" w:rsidR="006739B6" w:rsidRDefault="0067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33A71" w14:textId="18636198" w:rsidR="0014408C" w:rsidRDefault="00332542">
    <w:pPr>
      <w:pStyle w:val="Dateiinfo"/>
    </w:pPr>
    <w:r>
      <w:rPr>
        <w:noProof/>
        <w:lang w:eastAsia="cs-CZ"/>
      </w:rPr>
      <mc:AlternateContent>
        <mc:Choice Requires="wps">
          <w:drawing>
            <wp:anchor distT="360045" distB="0" distL="0" distR="1800225" simplePos="0" relativeHeight="251659264" behindDoc="0" locked="0" layoutInCell="0" allowOverlap="1" wp14:anchorId="11A72376" wp14:editId="2E128ACB">
              <wp:simplePos x="0" y="0"/>
              <wp:positionH relativeFrom="page">
                <wp:posOffset>900430</wp:posOffset>
              </wp:positionH>
              <wp:positionV relativeFrom="page">
                <wp:posOffset>10873105</wp:posOffset>
              </wp:positionV>
              <wp:extent cx="5187950" cy="222250"/>
              <wp:effectExtent l="0" t="0" r="0" b="0"/>
              <wp:wrapSquare wrapText="bothSides"/>
              <wp:docPr id="1028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5187950" cy="22225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2405"/>
                            <w:gridCol w:w="2268"/>
                            <w:gridCol w:w="3260"/>
                          </w:tblGrid>
                          <w:tr w:rsidR="00B74C82" w:rsidRPr="004B3BEA" w14:paraId="5ABAD1D4" w14:textId="77777777" w:rsidTr="00442ACB">
                            <w:tc>
                              <w:tcPr>
                                <w:tcW w:w="2405" w:type="dxa"/>
                                <w:shd w:val="clear" w:color="auto" w:fill="auto"/>
                              </w:tcPr>
                              <w:p w14:paraId="0AA32954" w14:textId="77777777" w:rsidR="00B74C82" w:rsidRPr="00442ACB" w:rsidRDefault="00B74C82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68" w:type="dxa"/>
                                <w:shd w:val="clear" w:color="auto" w:fill="auto"/>
                              </w:tcPr>
                              <w:p w14:paraId="3075453F" w14:textId="77777777" w:rsidR="00B74C82" w:rsidRPr="00442ACB" w:rsidRDefault="00B74C82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60" w:type="dxa"/>
                                <w:shd w:val="clear" w:color="auto" w:fill="auto"/>
                              </w:tcPr>
                              <w:p w14:paraId="1DEE518A" w14:textId="77777777" w:rsidR="00B74C82" w:rsidRPr="00442ACB" w:rsidRDefault="00B74C82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c>
                          </w:tr>
                        </w:tbl>
                        <w:p w14:paraId="4C10A2C8" w14:textId="77777777" w:rsidR="00B74C82" w:rsidRPr="00BB43C1" w:rsidRDefault="00B74C82" w:rsidP="00B74C82">
                          <w:pPr>
                            <w:rPr>
                              <w:noProof/>
                              <w:sz w:val="12"/>
                              <w:szCs w:val="12"/>
                              <w:lang w:eastAsia="cs-CZ"/>
                            </w:rPr>
                          </w:pPr>
                          <w:r w:rsidRPr="00BB43C1">
                            <w:rPr>
                              <w:noProof/>
                              <w:sz w:val="12"/>
                              <w:szCs w:val="12"/>
                              <w:lang w:eastAsia="cs-CZ"/>
                            </w:rPr>
                            <w:t>SWIETELSKY stavební s.r.o</w:t>
                          </w:r>
                          <w:r w:rsidR="00332542" w:rsidRPr="00442ACB">
                            <w:rPr>
                              <w:noProof/>
                              <w:sz w:val="12"/>
                              <w:szCs w:val="12"/>
                              <w:lang w:eastAsia="cs-CZ"/>
                            </w:rPr>
                            <w:drawing>
                              <wp:inline distT="0" distB="0" distL="0" distR="0" wp14:anchorId="21E2673F" wp14:editId="059F9237">
                                <wp:extent cx="5162550" cy="152400"/>
                                <wp:effectExtent l="0" t="0" r="0" b="0"/>
                                <wp:docPr id="1048" name="Obrázek 104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ek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62550" cy="15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332542" w:rsidRPr="00442ACB">
                            <w:rPr>
                              <w:noProof/>
                              <w:sz w:val="12"/>
                              <w:szCs w:val="12"/>
                              <w:lang w:eastAsia="cs-CZ"/>
                            </w:rPr>
                            <w:drawing>
                              <wp:inline distT="0" distB="0" distL="0" distR="0" wp14:anchorId="55B8EF8B" wp14:editId="32CA7DBD">
                                <wp:extent cx="5162550" cy="152400"/>
                                <wp:effectExtent l="0" t="0" r="0" b="0"/>
                                <wp:docPr id="1049" name="Obráze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ek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62550" cy="15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spcFirstLastPara="1" vertOverflow="clip" horzOverflow="clip" wrap="square" lIns="0" tIns="0" rIns="6985" bIns="6985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A7237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0.9pt;margin-top:856.15pt;width:408.5pt;height:17.5pt;z-index:251659264;visibility:visible;mso-wrap-style:square;mso-width-percent:0;mso-height-percent:0;mso-wrap-distance-left:0;mso-wrap-distance-top:28.35pt;mso-wrap-distance-right:141.75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" o:allowincell="f" filled="f" stroked="f" strokeweight="1pt">
              <v:textbox inset="0,0,.55pt,.55pt">
                <w:txbxContent>
                  <w:tbl>
                    <w:tblPr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2405"/>
                      <w:gridCol w:w="2268"/>
                      <w:gridCol w:w="3260"/>
                    </w:tblGrid>
                    <w:tr w:rsidR="00B74C82" w:rsidRPr="004B3BEA" w14:paraId="5ABAD1D4" w14:textId="77777777" w:rsidTr="00442ACB">
                      <w:tc>
                        <w:tcPr>
                          <w:tcW w:w="2405" w:type="dxa"/>
                          <w:shd w:val="clear" w:color="auto" w:fill="auto"/>
                        </w:tcPr>
                        <w:p w14:paraId="0AA32954" w14:textId="77777777" w:rsidR="00B74C82" w:rsidRPr="00442ACB" w:rsidRDefault="00B74C82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auto"/>
                        </w:tcPr>
                        <w:p w14:paraId="3075453F" w14:textId="77777777" w:rsidR="00B74C82" w:rsidRPr="00442ACB" w:rsidRDefault="00B74C82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auto"/>
                        </w:tcPr>
                        <w:p w14:paraId="1DEE518A" w14:textId="77777777" w:rsidR="00B74C82" w:rsidRPr="00442ACB" w:rsidRDefault="00B74C82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c>
                    </w:tr>
                  </w:tbl>
                  <w:p w14:paraId="4C10A2C8" w14:textId="77777777" w:rsidR="00B74C82" w:rsidRPr="00BB43C1" w:rsidRDefault="00B74C82" w:rsidP="00B74C82">
                    <w:pPr>
                      <w:rPr>
                        <w:noProof/>
                        <w:sz w:val="12"/>
                        <w:szCs w:val="12"/>
                        <w:lang w:eastAsia="cs-CZ"/>
                      </w:rPr>
                    </w:pPr>
                    <w:r w:rsidRPr="00BB43C1">
                      <w:rPr>
                        <w:noProof/>
                        <w:sz w:val="12"/>
                        <w:szCs w:val="12"/>
                        <w:lang w:eastAsia="cs-CZ"/>
                      </w:rPr>
                      <w:t>SWIETELSKY stavební s.r.o</w:t>
                    </w:r>
                    <w:r w:rsidR="00332542" w:rsidRPr="00442ACB">
                      <w:rPr>
                        <w:noProof/>
                        <w:sz w:val="12"/>
                        <w:szCs w:val="12"/>
                        <w:lang w:eastAsia="cs-CZ"/>
                      </w:rPr>
                      <w:drawing>
                        <wp:inline distT="0" distB="0" distL="0" distR="0" wp14:anchorId="21E2673F" wp14:editId="059F9237">
                          <wp:extent cx="5162550" cy="152400"/>
                          <wp:effectExtent l="0" t="0" r="0" b="0"/>
                          <wp:docPr id="1048" name="Obrázek 104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ek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62550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332542" w:rsidRPr="00442ACB">
                      <w:rPr>
                        <w:noProof/>
                        <w:sz w:val="12"/>
                        <w:szCs w:val="12"/>
                        <w:lang w:eastAsia="cs-CZ"/>
                      </w:rPr>
                      <w:drawing>
                        <wp:inline distT="0" distB="0" distL="0" distR="0" wp14:anchorId="55B8EF8B" wp14:editId="32CA7DBD">
                          <wp:extent cx="5162550" cy="152400"/>
                          <wp:effectExtent l="0" t="0" r="0" b="0"/>
                          <wp:docPr id="1049" name="Obrázek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ek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62550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BCB71" w14:textId="3EFAE193" w:rsidR="004B3BEA" w:rsidRDefault="004B3BEA" w:rsidP="00235217">
    <w:pPr>
      <w:pStyle w:val="Zpat"/>
      <w:tabs>
        <w:tab w:val="right" w:pos="95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90E3F" w14:textId="77777777" w:rsidR="006739B6" w:rsidRDefault="006739B6">
      <w:r>
        <w:separator/>
      </w:r>
    </w:p>
  </w:footnote>
  <w:footnote w:type="continuationSeparator" w:id="0">
    <w:p w14:paraId="3A2C2030" w14:textId="77777777" w:rsidR="006739B6" w:rsidRDefault="00673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7767F" w14:textId="77777777" w:rsidR="0014408C" w:rsidRDefault="00332542">
    <w:pPr>
      <w:pStyle w:val="Firmenadresse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0B05A6A2" wp14:editId="72D654EA">
              <wp:simplePos x="0" y="0"/>
              <wp:positionH relativeFrom="column">
                <wp:posOffset>-770890</wp:posOffset>
              </wp:positionH>
              <wp:positionV relativeFrom="paragraph">
                <wp:posOffset>3949699</wp:posOffset>
              </wp:positionV>
              <wp:extent cx="335280" cy="0"/>
              <wp:effectExtent l="0" t="0" r="7620" b="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352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F757AE" id="Přímá spojnice 1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0.7pt,311pt" to="-34.3pt,3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" strokecolor="#4a7ebb"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5E18" w14:textId="77777777" w:rsidR="00010593" w:rsidRDefault="00010593" w:rsidP="00B12DF5">
    <w:pPr>
      <w:pStyle w:val="Zhlav"/>
      <w:ind w:right="-58"/>
    </w:pPr>
  </w:p>
  <w:p w14:paraId="739B861F" w14:textId="258B2218" w:rsidR="00010593" w:rsidRDefault="00010593">
    <w:pPr>
      <w:pStyle w:val="Zhlav"/>
    </w:pPr>
  </w:p>
  <w:p w14:paraId="30755770" w14:textId="77777777" w:rsidR="00010593" w:rsidRDefault="00010593">
    <w:pPr>
      <w:pStyle w:val="Zhlav"/>
    </w:pPr>
  </w:p>
  <w:p w14:paraId="20A8270D" w14:textId="77777777" w:rsidR="00010593" w:rsidRDefault="00010593">
    <w:pPr>
      <w:pStyle w:val="Zhlav"/>
    </w:pPr>
  </w:p>
  <w:p w14:paraId="6DEEDC83" w14:textId="77777777" w:rsidR="00010593" w:rsidRDefault="00010593" w:rsidP="00B12DF5">
    <w:pPr>
      <w:pStyle w:val="Zhlav"/>
      <w:jc w:val="right"/>
    </w:pPr>
  </w:p>
  <w:p w14:paraId="7F8E6FAB" w14:textId="77777777" w:rsidR="00010593" w:rsidRDefault="00010593">
    <w:pPr>
      <w:pStyle w:val="Zhlav"/>
    </w:pPr>
  </w:p>
  <w:p w14:paraId="165EEA7C" w14:textId="77777777" w:rsidR="00010593" w:rsidRDefault="00010593">
    <w:pPr>
      <w:pStyle w:val="Zhlav"/>
    </w:pPr>
  </w:p>
  <w:p w14:paraId="52565829" w14:textId="77777777" w:rsidR="00010593" w:rsidRDefault="00010593">
    <w:pPr>
      <w:pStyle w:val="Zhlav"/>
    </w:pPr>
  </w:p>
  <w:p w14:paraId="5580F0D0" w14:textId="77777777" w:rsidR="00010593" w:rsidRDefault="00010593">
    <w:pPr>
      <w:pStyle w:val="Zhlav"/>
    </w:pPr>
  </w:p>
  <w:p w14:paraId="4EA3462F" w14:textId="77777777" w:rsidR="00174065" w:rsidRDefault="00174065" w:rsidP="008C054E">
    <w:pPr>
      <w:pStyle w:val="Zhlav"/>
      <w:tabs>
        <w:tab w:val="left" w:pos="8685"/>
      </w:tabs>
    </w:pPr>
  </w:p>
  <w:p w14:paraId="68C8651E" w14:textId="4E2764AE" w:rsidR="008C054E" w:rsidRDefault="008C054E" w:rsidP="008C054E">
    <w:pPr>
      <w:pStyle w:val="Zhlav"/>
      <w:tabs>
        <w:tab w:val="left" w:pos="8685"/>
      </w:tabs>
    </w:pPr>
  </w:p>
  <w:p w14:paraId="6ADC2D40" w14:textId="77777777" w:rsidR="008C054E" w:rsidRDefault="008C054E" w:rsidP="008C054E">
    <w:pPr>
      <w:pStyle w:val="Zhlav"/>
      <w:tabs>
        <w:tab w:val="left" w:pos="86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644"/>
    <w:multiLevelType w:val="hybridMultilevel"/>
    <w:tmpl w:val="AE92B1BE"/>
    <w:name w:val="Numbered list 3"/>
    <w:lvl w:ilvl="0" w:tplc="3EDCFE6C">
      <w:numFmt w:val="bullet"/>
      <w:pStyle w:val="Aufzhlung1"/>
      <w:lvlText w:val="•"/>
      <w:lvlJc w:val="left"/>
      <w:pPr>
        <w:ind w:left="0" w:firstLine="0"/>
      </w:pPr>
      <w:rPr>
        <w:rFonts w:ascii="Calibri" w:hAnsi="Calibri"/>
        <w:color w:val="auto"/>
      </w:rPr>
    </w:lvl>
    <w:lvl w:ilvl="1" w:tplc="27041B54">
      <w:numFmt w:val="bullet"/>
      <w:pStyle w:val="Aufzhlung2"/>
      <w:lvlText w:val="•"/>
      <w:lvlJc w:val="left"/>
      <w:pPr>
        <w:ind w:left="0" w:firstLine="0"/>
      </w:pPr>
      <w:rPr>
        <w:rFonts w:ascii="Calibri" w:hAnsi="Calibri"/>
        <w:color w:val="auto"/>
      </w:rPr>
    </w:lvl>
    <w:lvl w:ilvl="2" w:tplc="C368FC6E">
      <w:numFmt w:val="bullet"/>
      <w:pStyle w:val="Aufzhlung3"/>
      <w:lvlText w:val="•"/>
      <w:lvlJc w:val="left"/>
      <w:pPr>
        <w:ind w:left="0" w:firstLine="0"/>
      </w:pPr>
      <w:rPr>
        <w:rFonts w:ascii="Calibri" w:hAnsi="Calibri"/>
        <w:color w:val="auto"/>
      </w:rPr>
    </w:lvl>
    <w:lvl w:ilvl="3" w:tplc="C2B89138">
      <w:numFmt w:val="bullet"/>
      <w:pStyle w:val="Aufzhlung4"/>
      <w:lvlText w:val="•"/>
      <w:lvlJc w:val="left"/>
      <w:pPr>
        <w:ind w:left="0" w:firstLine="0"/>
      </w:pPr>
      <w:rPr>
        <w:rFonts w:ascii="Calibri" w:hAnsi="Calibri"/>
        <w:color w:val="auto"/>
      </w:rPr>
    </w:lvl>
    <w:lvl w:ilvl="4" w:tplc="86DAD75C">
      <w:numFmt w:val="bullet"/>
      <w:pStyle w:val="Aufzhlung5"/>
      <w:lvlText w:val="•"/>
      <w:lvlJc w:val="left"/>
      <w:pPr>
        <w:ind w:left="0" w:firstLine="0"/>
      </w:pPr>
      <w:rPr>
        <w:rFonts w:ascii="Calibri" w:hAnsi="Calibri"/>
        <w:color w:val="auto"/>
      </w:rPr>
    </w:lvl>
    <w:lvl w:ilvl="5" w:tplc="628AB104">
      <w:numFmt w:val="bullet"/>
      <w:pStyle w:val="Aufzhlung6"/>
      <w:lvlText w:val="•"/>
      <w:lvlJc w:val="left"/>
      <w:pPr>
        <w:ind w:left="0" w:firstLine="0"/>
      </w:pPr>
      <w:rPr>
        <w:rFonts w:ascii="Calibri" w:hAnsi="Calibri"/>
        <w:color w:val="auto"/>
      </w:rPr>
    </w:lvl>
    <w:lvl w:ilvl="6" w:tplc="7286EB32">
      <w:numFmt w:val="bullet"/>
      <w:pStyle w:val="Aufzhlung7"/>
      <w:lvlText w:val="•"/>
      <w:lvlJc w:val="left"/>
      <w:pPr>
        <w:ind w:left="0" w:firstLine="0"/>
      </w:pPr>
      <w:rPr>
        <w:rFonts w:ascii="Calibri" w:hAnsi="Calibri"/>
        <w:color w:val="auto"/>
      </w:rPr>
    </w:lvl>
    <w:lvl w:ilvl="7" w:tplc="6C5A2C46">
      <w:numFmt w:val="bullet"/>
      <w:pStyle w:val="Aufzhlung8"/>
      <w:lvlText w:val="•"/>
      <w:lvlJc w:val="left"/>
      <w:pPr>
        <w:ind w:left="0" w:firstLine="0"/>
      </w:pPr>
      <w:rPr>
        <w:rFonts w:ascii="Calibri" w:hAnsi="Calibri"/>
        <w:color w:val="auto"/>
      </w:rPr>
    </w:lvl>
    <w:lvl w:ilvl="8" w:tplc="0268A3E8">
      <w:numFmt w:val="bullet"/>
      <w:pStyle w:val="Aufzhlung9"/>
      <w:lvlText w:val="•"/>
      <w:lvlJc w:val="left"/>
      <w:pPr>
        <w:ind w:left="0" w:firstLine="0"/>
      </w:pPr>
      <w:rPr>
        <w:rFonts w:ascii="Calibri" w:hAnsi="Calibri"/>
        <w:color w:val="auto"/>
      </w:rPr>
    </w:lvl>
  </w:abstractNum>
  <w:abstractNum w:abstractNumId="1" w15:restartNumberingAfterBreak="0">
    <w:nsid w:val="088C0CA1"/>
    <w:multiLevelType w:val="multilevel"/>
    <w:tmpl w:val="F09048B8"/>
    <w:name w:val="Numbered list 2"/>
    <w:lvl w:ilvl="0">
      <w:start w:val="1"/>
      <w:numFmt w:val="decimal"/>
      <w:pStyle w:val="Nadpis1"/>
      <w:lvlText w:val="%1"/>
      <w:lvlJc w:val="left"/>
      <w:pPr>
        <w:ind w:left="0" w:firstLine="0"/>
      </w:pPr>
    </w:lvl>
    <w:lvl w:ilvl="1">
      <w:start w:val="1"/>
      <w:numFmt w:val="decimal"/>
      <w:pStyle w:val="Nadpis2"/>
      <w:lvlText w:val="%1.%2"/>
      <w:lvlJc w:val="left"/>
      <w:pPr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ind w:left="0" w:firstLine="0"/>
      </w:p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142579FB"/>
    <w:multiLevelType w:val="hybridMultilevel"/>
    <w:tmpl w:val="10DAF2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D56DF"/>
    <w:multiLevelType w:val="hybridMultilevel"/>
    <w:tmpl w:val="03E258D8"/>
    <w:name w:val="WWNum113322"/>
    <w:lvl w:ilvl="0" w:tplc="6BD0949C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A7A07"/>
    <w:multiLevelType w:val="singleLevel"/>
    <w:tmpl w:val="86E0B96A"/>
    <w:name w:val="Bullet 5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3B30DEC"/>
    <w:multiLevelType w:val="singleLevel"/>
    <w:tmpl w:val="A752A834"/>
    <w:name w:val="Bullet 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E377A25"/>
    <w:multiLevelType w:val="hybridMultilevel"/>
    <w:tmpl w:val="72C676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05DBC"/>
    <w:multiLevelType w:val="hybridMultilevel"/>
    <w:tmpl w:val="00343F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A4630"/>
    <w:multiLevelType w:val="hybridMultilevel"/>
    <w:tmpl w:val="E8C696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6C46"/>
    <w:multiLevelType w:val="hybridMultilevel"/>
    <w:tmpl w:val="32A8E502"/>
    <w:name w:val="Numbered list 1"/>
    <w:lvl w:ilvl="0" w:tplc="24821864">
      <w:start w:val="1"/>
      <w:numFmt w:val="decimal"/>
      <w:pStyle w:val="PosNr"/>
      <w:lvlText w:val="%1"/>
      <w:lvlJc w:val="left"/>
      <w:pPr>
        <w:ind w:left="0" w:firstLine="0"/>
      </w:pPr>
    </w:lvl>
    <w:lvl w:ilvl="1" w:tplc="0478DED4">
      <w:start w:val="1"/>
      <w:numFmt w:val="none"/>
      <w:lvlText w:val=""/>
      <w:lvlJc w:val="left"/>
      <w:pPr>
        <w:ind w:left="0" w:firstLine="0"/>
      </w:pPr>
    </w:lvl>
    <w:lvl w:ilvl="2" w:tplc="24507D76">
      <w:start w:val="1"/>
      <w:numFmt w:val="none"/>
      <w:lvlText w:val=""/>
      <w:lvlJc w:val="left"/>
      <w:pPr>
        <w:ind w:left="0" w:firstLine="0"/>
      </w:pPr>
    </w:lvl>
    <w:lvl w:ilvl="3" w:tplc="84FC4A4C">
      <w:start w:val="1"/>
      <w:numFmt w:val="none"/>
      <w:lvlText w:val=""/>
      <w:lvlJc w:val="left"/>
      <w:pPr>
        <w:ind w:left="0" w:firstLine="0"/>
      </w:pPr>
    </w:lvl>
    <w:lvl w:ilvl="4" w:tplc="D75A2B9C">
      <w:start w:val="1"/>
      <w:numFmt w:val="none"/>
      <w:lvlText w:val=""/>
      <w:lvlJc w:val="left"/>
      <w:pPr>
        <w:ind w:left="0" w:firstLine="0"/>
      </w:pPr>
    </w:lvl>
    <w:lvl w:ilvl="5" w:tplc="587AC952">
      <w:start w:val="1"/>
      <w:numFmt w:val="none"/>
      <w:lvlText w:val=""/>
      <w:lvlJc w:val="left"/>
      <w:pPr>
        <w:ind w:left="0" w:firstLine="0"/>
      </w:pPr>
    </w:lvl>
    <w:lvl w:ilvl="6" w:tplc="EE8066AA">
      <w:start w:val="1"/>
      <w:numFmt w:val="none"/>
      <w:lvlText w:val=""/>
      <w:lvlJc w:val="left"/>
      <w:pPr>
        <w:ind w:left="0" w:firstLine="0"/>
      </w:pPr>
    </w:lvl>
    <w:lvl w:ilvl="7" w:tplc="F41ED584">
      <w:start w:val="1"/>
      <w:numFmt w:val="none"/>
      <w:lvlText w:val=""/>
      <w:lvlJc w:val="left"/>
      <w:pPr>
        <w:ind w:left="0" w:firstLine="0"/>
      </w:pPr>
    </w:lvl>
    <w:lvl w:ilvl="8" w:tplc="E72ACD42">
      <w:start w:val="1"/>
      <w:numFmt w:val="none"/>
      <w:lvlText w:val=""/>
      <w:lvlJc w:val="left"/>
      <w:pPr>
        <w:ind w:left="0" w:firstLine="0"/>
      </w:pPr>
    </w:lvl>
  </w:abstractNum>
  <w:abstractNum w:abstractNumId="10" w15:restartNumberingAfterBreak="0">
    <w:nsid w:val="5A3E4D6A"/>
    <w:multiLevelType w:val="hybridMultilevel"/>
    <w:tmpl w:val="14102F20"/>
    <w:lvl w:ilvl="0" w:tplc="D4E85D3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B5466B5"/>
    <w:multiLevelType w:val="singleLevel"/>
    <w:tmpl w:val="1AD6EC48"/>
    <w:name w:val="Bullet 6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Calibri" w:hAnsi="Calibri"/>
        <w:color w:val="auto"/>
      </w:rPr>
    </w:lvl>
  </w:abstractNum>
  <w:abstractNum w:abstractNumId="12" w15:restartNumberingAfterBreak="0">
    <w:nsid w:val="663B3B9B"/>
    <w:multiLevelType w:val="hybridMultilevel"/>
    <w:tmpl w:val="E548B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779EE"/>
    <w:multiLevelType w:val="hybridMultilevel"/>
    <w:tmpl w:val="C48A98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51B75"/>
    <w:multiLevelType w:val="multilevel"/>
    <w:tmpl w:val="6C3816F4"/>
    <w:styleLink w:val="zzzListeberschriften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0F235F4"/>
    <w:multiLevelType w:val="hybridMultilevel"/>
    <w:tmpl w:val="88DCE086"/>
    <w:lvl w:ilvl="0" w:tplc="0096DD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1C8341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F5134"/>
    <w:multiLevelType w:val="hybridMultilevel"/>
    <w:tmpl w:val="01E06CEA"/>
    <w:lvl w:ilvl="0" w:tplc="0914C228">
      <w:start w:val="1"/>
      <w:numFmt w:val="upperRoman"/>
      <w:suff w:val="space"/>
      <w:lvlText w:val="%1."/>
      <w:lvlJc w:val="left"/>
      <w:pPr>
        <w:ind w:left="862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32C24E9"/>
    <w:multiLevelType w:val="hybridMultilevel"/>
    <w:tmpl w:val="7D9C4644"/>
    <w:lvl w:ilvl="0" w:tplc="2702E60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AA0B46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A4A7A9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61EB5C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93C4FD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5D6D26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6802D6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D9E7EA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684819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 w16cid:durableId="960721454">
    <w:abstractNumId w:val="9"/>
  </w:num>
  <w:num w:numId="2" w16cid:durableId="1195534860">
    <w:abstractNumId w:val="1"/>
  </w:num>
  <w:num w:numId="3" w16cid:durableId="904996665">
    <w:abstractNumId w:val="0"/>
  </w:num>
  <w:num w:numId="4" w16cid:durableId="1444694708">
    <w:abstractNumId w:val="5"/>
  </w:num>
  <w:num w:numId="5" w16cid:durableId="1515742">
    <w:abstractNumId w:val="4"/>
  </w:num>
  <w:num w:numId="6" w16cid:durableId="1693529695">
    <w:abstractNumId w:val="11"/>
  </w:num>
  <w:num w:numId="7" w16cid:durableId="1670938491">
    <w:abstractNumId w:val="17"/>
  </w:num>
  <w:num w:numId="8" w16cid:durableId="2107774558">
    <w:abstractNumId w:val="14"/>
  </w:num>
  <w:num w:numId="9" w16cid:durableId="477649634">
    <w:abstractNumId w:val="15"/>
  </w:num>
  <w:num w:numId="10" w16cid:durableId="1780829547">
    <w:abstractNumId w:val="16"/>
  </w:num>
  <w:num w:numId="11" w16cid:durableId="2050841603">
    <w:abstractNumId w:val="6"/>
  </w:num>
  <w:num w:numId="12" w16cid:durableId="95515872">
    <w:abstractNumId w:val="12"/>
  </w:num>
  <w:num w:numId="13" w16cid:durableId="226964840">
    <w:abstractNumId w:val="7"/>
  </w:num>
  <w:num w:numId="14" w16cid:durableId="1856068073">
    <w:abstractNumId w:val="8"/>
  </w:num>
  <w:num w:numId="15" w16cid:durableId="1366173230">
    <w:abstractNumId w:val="10"/>
  </w:num>
  <w:num w:numId="16" w16cid:durableId="129322293">
    <w:abstractNumId w:val="3"/>
  </w:num>
  <w:num w:numId="17" w16cid:durableId="14795416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6963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attachedTemplate r:id="rId1"/>
  <w:defaultTabStop w:val="567"/>
  <w:autoHyphenation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B2B"/>
    <w:rsid w:val="00000BB3"/>
    <w:rsid w:val="000013E3"/>
    <w:rsid w:val="00010593"/>
    <w:rsid w:val="000218E1"/>
    <w:rsid w:val="00022C03"/>
    <w:rsid w:val="000268EC"/>
    <w:rsid w:val="00036706"/>
    <w:rsid w:val="000617B9"/>
    <w:rsid w:val="00063675"/>
    <w:rsid w:val="000668A4"/>
    <w:rsid w:val="00070B11"/>
    <w:rsid w:val="00071E8F"/>
    <w:rsid w:val="000777F3"/>
    <w:rsid w:val="00084EEE"/>
    <w:rsid w:val="00085622"/>
    <w:rsid w:val="00085A7B"/>
    <w:rsid w:val="00085B64"/>
    <w:rsid w:val="000907D6"/>
    <w:rsid w:val="000A5528"/>
    <w:rsid w:val="000C056C"/>
    <w:rsid w:val="000C397D"/>
    <w:rsid w:val="000D4527"/>
    <w:rsid w:val="000D5C5D"/>
    <w:rsid w:val="000D5E4F"/>
    <w:rsid w:val="000D71B4"/>
    <w:rsid w:val="000F4FBB"/>
    <w:rsid w:val="00107211"/>
    <w:rsid w:val="00117A16"/>
    <w:rsid w:val="00120A12"/>
    <w:rsid w:val="0012265D"/>
    <w:rsid w:val="0012299F"/>
    <w:rsid w:val="001311B4"/>
    <w:rsid w:val="00131836"/>
    <w:rsid w:val="00137DCE"/>
    <w:rsid w:val="00142A8D"/>
    <w:rsid w:val="0014408C"/>
    <w:rsid w:val="00163B9D"/>
    <w:rsid w:val="00174065"/>
    <w:rsid w:val="0017789E"/>
    <w:rsid w:val="00184FE3"/>
    <w:rsid w:val="00191CC5"/>
    <w:rsid w:val="001932D7"/>
    <w:rsid w:val="001934DD"/>
    <w:rsid w:val="001948AB"/>
    <w:rsid w:val="001977F0"/>
    <w:rsid w:val="001A2436"/>
    <w:rsid w:val="001A28B1"/>
    <w:rsid w:val="001B6FA5"/>
    <w:rsid w:val="001C3232"/>
    <w:rsid w:val="001C4028"/>
    <w:rsid w:val="001C7BC9"/>
    <w:rsid w:val="001D17F1"/>
    <w:rsid w:val="001F6A7E"/>
    <w:rsid w:val="001F756C"/>
    <w:rsid w:val="0020348A"/>
    <w:rsid w:val="002125AB"/>
    <w:rsid w:val="00225FAB"/>
    <w:rsid w:val="00235217"/>
    <w:rsid w:val="002375A8"/>
    <w:rsid w:val="00237999"/>
    <w:rsid w:val="00243514"/>
    <w:rsid w:val="00246015"/>
    <w:rsid w:val="00260557"/>
    <w:rsid w:val="0028041E"/>
    <w:rsid w:val="00286901"/>
    <w:rsid w:val="002871E6"/>
    <w:rsid w:val="00287D15"/>
    <w:rsid w:val="00291FAF"/>
    <w:rsid w:val="00295E23"/>
    <w:rsid w:val="002A7D2D"/>
    <w:rsid w:val="002A7D4B"/>
    <w:rsid w:val="002C7283"/>
    <w:rsid w:val="002D2AD5"/>
    <w:rsid w:val="002E3BA2"/>
    <w:rsid w:val="002F1F53"/>
    <w:rsid w:val="002F257D"/>
    <w:rsid w:val="00300B3A"/>
    <w:rsid w:val="00303B5E"/>
    <w:rsid w:val="0030401A"/>
    <w:rsid w:val="00304533"/>
    <w:rsid w:val="00312C51"/>
    <w:rsid w:val="00332542"/>
    <w:rsid w:val="00341B68"/>
    <w:rsid w:val="00341F61"/>
    <w:rsid w:val="00363F9B"/>
    <w:rsid w:val="003653AD"/>
    <w:rsid w:val="0038214C"/>
    <w:rsid w:val="00382601"/>
    <w:rsid w:val="00387AE3"/>
    <w:rsid w:val="003B02B3"/>
    <w:rsid w:val="003B0310"/>
    <w:rsid w:val="003B2068"/>
    <w:rsid w:val="003B55B8"/>
    <w:rsid w:val="003B7459"/>
    <w:rsid w:val="003C3BCE"/>
    <w:rsid w:val="003C4C11"/>
    <w:rsid w:val="003C5A66"/>
    <w:rsid w:val="003D67C4"/>
    <w:rsid w:val="003D718F"/>
    <w:rsid w:val="003E57D1"/>
    <w:rsid w:val="003E7928"/>
    <w:rsid w:val="003F00D8"/>
    <w:rsid w:val="003F2B93"/>
    <w:rsid w:val="003F62E2"/>
    <w:rsid w:val="003F66CC"/>
    <w:rsid w:val="003F7A4D"/>
    <w:rsid w:val="0040284A"/>
    <w:rsid w:val="00417DAE"/>
    <w:rsid w:val="0042719F"/>
    <w:rsid w:val="00430059"/>
    <w:rsid w:val="00440636"/>
    <w:rsid w:val="00442986"/>
    <w:rsid w:val="00442A3F"/>
    <w:rsid w:val="00442ACB"/>
    <w:rsid w:val="00447702"/>
    <w:rsid w:val="00454AE6"/>
    <w:rsid w:val="00456F15"/>
    <w:rsid w:val="00461D16"/>
    <w:rsid w:val="00466438"/>
    <w:rsid w:val="0046706C"/>
    <w:rsid w:val="00480731"/>
    <w:rsid w:val="00484A55"/>
    <w:rsid w:val="00484BCA"/>
    <w:rsid w:val="00492A91"/>
    <w:rsid w:val="00492CC4"/>
    <w:rsid w:val="004A3FC0"/>
    <w:rsid w:val="004A7ED5"/>
    <w:rsid w:val="004B3BEA"/>
    <w:rsid w:val="004B4BE8"/>
    <w:rsid w:val="004C0512"/>
    <w:rsid w:val="004D30AD"/>
    <w:rsid w:val="004E4316"/>
    <w:rsid w:val="004E5F1D"/>
    <w:rsid w:val="004F36EF"/>
    <w:rsid w:val="00504FEA"/>
    <w:rsid w:val="00513DA5"/>
    <w:rsid w:val="0052322E"/>
    <w:rsid w:val="005469E4"/>
    <w:rsid w:val="005529E2"/>
    <w:rsid w:val="005569C7"/>
    <w:rsid w:val="00560A17"/>
    <w:rsid w:val="00567B2B"/>
    <w:rsid w:val="0057508E"/>
    <w:rsid w:val="005758B4"/>
    <w:rsid w:val="00581AE3"/>
    <w:rsid w:val="00584707"/>
    <w:rsid w:val="005C3928"/>
    <w:rsid w:val="005C723E"/>
    <w:rsid w:val="005D08E6"/>
    <w:rsid w:val="0061242F"/>
    <w:rsid w:val="00615599"/>
    <w:rsid w:val="00635FA6"/>
    <w:rsid w:val="006379F0"/>
    <w:rsid w:val="00645CC9"/>
    <w:rsid w:val="0066709D"/>
    <w:rsid w:val="00671682"/>
    <w:rsid w:val="006739B6"/>
    <w:rsid w:val="00685FA3"/>
    <w:rsid w:val="00693795"/>
    <w:rsid w:val="006A47D8"/>
    <w:rsid w:val="006C0314"/>
    <w:rsid w:val="006C2D13"/>
    <w:rsid w:val="006C4533"/>
    <w:rsid w:val="006D78A9"/>
    <w:rsid w:val="007050F9"/>
    <w:rsid w:val="0071798D"/>
    <w:rsid w:val="0073589A"/>
    <w:rsid w:val="00741DEC"/>
    <w:rsid w:val="00742C00"/>
    <w:rsid w:val="00757822"/>
    <w:rsid w:val="007636FF"/>
    <w:rsid w:val="00776316"/>
    <w:rsid w:val="007816BD"/>
    <w:rsid w:val="0079795D"/>
    <w:rsid w:val="007A0471"/>
    <w:rsid w:val="007A6C58"/>
    <w:rsid w:val="007B1727"/>
    <w:rsid w:val="007B2E4B"/>
    <w:rsid w:val="007C0819"/>
    <w:rsid w:val="007C0E95"/>
    <w:rsid w:val="007C19AF"/>
    <w:rsid w:val="007C2BE8"/>
    <w:rsid w:val="007D17FF"/>
    <w:rsid w:val="007F491A"/>
    <w:rsid w:val="007F5216"/>
    <w:rsid w:val="008034D7"/>
    <w:rsid w:val="00805013"/>
    <w:rsid w:val="008246E6"/>
    <w:rsid w:val="00825DB4"/>
    <w:rsid w:val="008319E1"/>
    <w:rsid w:val="008349E9"/>
    <w:rsid w:val="00844DF7"/>
    <w:rsid w:val="0085389B"/>
    <w:rsid w:val="00853B6D"/>
    <w:rsid w:val="00870842"/>
    <w:rsid w:val="008777A3"/>
    <w:rsid w:val="00877DB5"/>
    <w:rsid w:val="0088503C"/>
    <w:rsid w:val="008906C2"/>
    <w:rsid w:val="00897B97"/>
    <w:rsid w:val="008A147F"/>
    <w:rsid w:val="008A2B72"/>
    <w:rsid w:val="008B7774"/>
    <w:rsid w:val="008C054E"/>
    <w:rsid w:val="008C385E"/>
    <w:rsid w:val="008C710C"/>
    <w:rsid w:val="008E4EE8"/>
    <w:rsid w:val="008E7B02"/>
    <w:rsid w:val="009007D8"/>
    <w:rsid w:val="00905ECB"/>
    <w:rsid w:val="00906966"/>
    <w:rsid w:val="00911ECC"/>
    <w:rsid w:val="00923D57"/>
    <w:rsid w:val="00924380"/>
    <w:rsid w:val="00932A1D"/>
    <w:rsid w:val="009457DE"/>
    <w:rsid w:val="0095060A"/>
    <w:rsid w:val="009646F8"/>
    <w:rsid w:val="009718DC"/>
    <w:rsid w:val="00971E25"/>
    <w:rsid w:val="009821AA"/>
    <w:rsid w:val="00994C75"/>
    <w:rsid w:val="009B0D02"/>
    <w:rsid w:val="009B17BF"/>
    <w:rsid w:val="009B2CBC"/>
    <w:rsid w:val="009C25DE"/>
    <w:rsid w:val="009D04ED"/>
    <w:rsid w:val="009D0F6D"/>
    <w:rsid w:val="009D4646"/>
    <w:rsid w:val="009D489A"/>
    <w:rsid w:val="009E1B24"/>
    <w:rsid w:val="009E2C22"/>
    <w:rsid w:val="009E6D5B"/>
    <w:rsid w:val="009F0253"/>
    <w:rsid w:val="009F0E94"/>
    <w:rsid w:val="009F1706"/>
    <w:rsid w:val="00A05F0D"/>
    <w:rsid w:val="00A06F61"/>
    <w:rsid w:val="00A13F38"/>
    <w:rsid w:val="00A2645C"/>
    <w:rsid w:val="00A31646"/>
    <w:rsid w:val="00A3656E"/>
    <w:rsid w:val="00A4549B"/>
    <w:rsid w:val="00A55756"/>
    <w:rsid w:val="00A55D85"/>
    <w:rsid w:val="00A6535B"/>
    <w:rsid w:val="00A6677E"/>
    <w:rsid w:val="00A76E14"/>
    <w:rsid w:val="00AA75F5"/>
    <w:rsid w:val="00AC1E85"/>
    <w:rsid w:val="00AD0036"/>
    <w:rsid w:val="00AD0A9B"/>
    <w:rsid w:val="00AE77F5"/>
    <w:rsid w:val="00AF21A5"/>
    <w:rsid w:val="00B11190"/>
    <w:rsid w:val="00B12DF5"/>
    <w:rsid w:val="00B206DB"/>
    <w:rsid w:val="00B21926"/>
    <w:rsid w:val="00B21E64"/>
    <w:rsid w:val="00B22932"/>
    <w:rsid w:val="00B26144"/>
    <w:rsid w:val="00B415AA"/>
    <w:rsid w:val="00B44FC0"/>
    <w:rsid w:val="00B46B78"/>
    <w:rsid w:val="00B516AF"/>
    <w:rsid w:val="00B52D40"/>
    <w:rsid w:val="00B53971"/>
    <w:rsid w:val="00B70B6F"/>
    <w:rsid w:val="00B72D74"/>
    <w:rsid w:val="00B74C82"/>
    <w:rsid w:val="00B758BB"/>
    <w:rsid w:val="00B76699"/>
    <w:rsid w:val="00BA316B"/>
    <w:rsid w:val="00BA5E9A"/>
    <w:rsid w:val="00BB43C1"/>
    <w:rsid w:val="00BC1C7E"/>
    <w:rsid w:val="00BC2AE2"/>
    <w:rsid w:val="00BC4F48"/>
    <w:rsid w:val="00BD23D0"/>
    <w:rsid w:val="00BD7348"/>
    <w:rsid w:val="00C11D61"/>
    <w:rsid w:val="00C131DB"/>
    <w:rsid w:val="00C312D5"/>
    <w:rsid w:val="00C36FD1"/>
    <w:rsid w:val="00C52383"/>
    <w:rsid w:val="00C57D01"/>
    <w:rsid w:val="00C6036C"/>
    <w:rsid w:val="00C60A16"/>
    <w:rsid w:val="00C661C5"/>
    <w:rsid w:val="00C826FB"/>
    <w:rsid w:val="00C85A1C"/>
    <w:rsid w:val="00C87C79"/>
    <w:rsid w:val="00C904C5"/>
    <w:rsid w:val="00C91A75"/>
    <w:rsid w:val="00CC2BF3"/>
    <w:rsid w:val="00CE1AF5"/>
    <w:rsid w:val="00CE3B17"/>
    <w:rsid w:val="00CE4CEB"/>
    <w:rsid w:val="00CF3FC9"/>
    <w:rsid w:val="00D149D1"/>
    <w:rsid w:val="00D168A3"/>
    <w:rsid w:val="00D2648D"/>
    <w:rsid w:val="00D37CEA"/>
    <w:rsid w:val="00D54FCD"/>
    <w:rsid w:val="00D653EA"/>
    <w:rsid w:val="00D674A6"/>
    <w:rsid w:val="00D724F4"/>
    <w:rsid w:val="00DB30D5"/>
    <w:rsid w:val="00DB4FF8"/>
    <w:rsid w:val="00DC7581"/>
    <w:rsid w:val="00DC7598"/>
    <w:rsid w:val="00E73510"/>
    <w:rsid w:val="00E73A9D"/>
    <w:rsid w:val="00E81232"/>
    <w:rsid w:val="00EA03AC"/>
    <w:rsid w:val="00EA241D"/>
    <w:rsid w:val="00EB0A21"/>
    <w:rsid w:val="00EB0D26"/>
    <w:rsid w:val="00EB2C03"/>
    <w:rsid w:val="00EB6E1D"/>
    <w:rsid w:val="00ED35A3"/>
    <w:rsid w:val="00ED3A37"/>
    <w:rsid w:val="00ED4178"/>
    <w:rsid w:val="00ED6F98"/>
    <w:rsid w:val="00EF5F25"/>
    <w:rsid w:val="00F071F2"/>
    <w:rsid w:val="00F10C1F"/>
    <w:rsid w:val="00F10CF1"/>
    <w:rsid w:val="00F22D23"/>
    <w:rsid w:val="00F27352"/>
    <w:rsid w:val="00F27623"/>
    <w:rsid w:val="00F308B7"/>
    <w:rsid w:val="00F30E44"/>
    <w:rsid w:val="00F31D03"/>
    <w:rsid w:val="00F44F62"/>
    <w:rsid w:val="00F579C6"/>
    <w:rsid w:val="00F629A4"/>
    <w:rsid w:val="00F66097"/>
    <w:rsid w:val="00F773B8"/>
    <w:rsid w:val="00F80841"/>
    <w:rsid w:val="00F9627F"/>
    <w:rsid w:val="00FB2942"/>
    <w:rsid w:val="00FC7925"/>
    <w:rsid w:val="00FC7F0B"/>
    <w:rsid w:val="00FD0836"/>
    <w:rsid w:val="00FD2D68"/>
    <w:rsid w:val="00FD73BB"/>
    <w:rsid w:val="00FE6C21"/>
    <w:rsid w:val="00FF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6BCA5"/>
  <w15:docId w15:val="{6FA8C338-245D-46D2-895A-FC3CDEBA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0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2"/>
      <w:szCs w:val="22"/>
      <w:lang w:eastAsia="zh-CN"/>
    </w:rPr>
  </w:style>
  <w:style w:type="paragraph" w:styleId="Nadpis1">
    <w:name w:val="heading 1"/>
    <w:basedOn w:val="Normln"/>
    <w:next w:val="Flietext"/>
    <w:uiPriority w:val="99"/>
    <w:qFormat/>
    <w:pPr>
      <w:keepNext/>
      <w:keepLines/>
      <w:numPr>
        <w:numId w:val="2"/>
      </w:numPr>
      <w:outlineLvl w:val="0"/>
    </w:pPr>
    <w:rPr>
      <w:b/>
      <w:sz w:val="28"/>
      <w:szCs w:val="32"/>
    </w:rPr>
  </w:style>
  <w:style w:type="paragraph" w:styleId="Nadpis2">
    <w:name w:val="heading 2"/>
    <w:basedOn w:val="Normln"/>
    <w:next w:val="Flietext"/>
    <w:uiPriority w:val="99"/>
    <w:qFormat/>
    <w:pPr>
      <w:keepNext/>
      <w:keepLines/>
      <w:numPr>
        <w:ilvl w:val="1"/>
        <w:numId w:val="2"/>
      </w:numPr>
      <w:outlineLvl w:val="1"/>
    </w:pPr>
    <w:rPr>
      <w:b/>
      <w:sz w:val="24"/>
      <w:szCs w:val="26"/>
    </w:rPr>
  </w:style>
  <w:style w:type="paragraph" w:styleId="Nadpis3">
    <w:name w:val="heading 3"/>
    <w:basedOn w:val="Normln"/>
    <w:next w:val="Flietext"/>
    <w:uiPriority w:val="99"/>
    <w:qFormat/>
    <w:pPr>
      <w:keepNext/>
      <w:keepLines/>
      <w:numPr>
        <w:ilvl w:val="2"/>
        <w:numId w:val="2"/>
      </w:numPr>
      <w:outlineLvl w:val="2"/>
    </w:pPr>
    <w:rPr>
      <w:b/>
      <w:szCs w:val="24"/>
    </w:rPr>
  </w:style>
  <w:style w:type="paragraph" w:styleId="Nadpis4">
    <w:name w:val="heading 4"/>
    <w:basedOn w:val="Normln"/>
    <w:next w:val="Flietext"/>
    <w:uiPriority w:val="99"/>
    <w:qFormat/>
    <w:pPr>
      <w:keepNext/>
      <w:keepLines/>
      <w:numPr>
        <w:ilvl w:val="3"/>
        <w:numId w:val="2"/>
      </w:numPr>
      <w:outlineLvl w:val="3"/>
    </w:pPr>
    <w:rPr>
      <w:b/>
      <w:iCs/>
    </w:rPr>
  </w:style>
  <w:style w:type="paragraph" w:styleId="Nadpis5">
    <w:name w:val="heading 5"/>
    <w:basedOn w:val="Normln"/>
    <w:next w:val="Flietext"/>
    <w:uiPriority w:val="99"/>
    <w:qFormat/>
    <w:pPr>
      <w:keepNext/>
      <w:keepLines/>
      <w:numPr>
        <w:ilvl w:val="4"/>
        <w:numId w:val="2"/>
      </w:numPr>
      <w:outlineLvl w:val="4"/>
    </w:pPr>
    <w:rPr>
      <w:b/>
    </w:rPr>
  </w:style>
  <w:style w:type="paragraph" w:styleId="Nadpis6">
    <w:name w:val="heading 6"/>
    <w:basedOn w:val="Normln"/>
    <w:next w:val="Flietext"/>
    <w:uiPriority w:val="99"/>
    <w:qFormat/>
    <w:pPr>
      <w:keepNext/>
      <w:keepLines/>
      <w:numPr>
        <w:ilvl w:val="5"/>
        <w:numId w:val="2"/>
      </w:numPr>
      <w:outlineLvl w:val="5"/>
    </w:pPr>
    <w:rPr>
      <w:b/>
    </w:rPr>
  </w:style>
  <w:style w:type="paragraph" w:styleId="Nadpis7">
    <w:name w:val="heading 7"/>
    <w:basedOn w:val="Normln"/>
    <w:next w:val="Flietext"/>
    <w:uiPriority w:val="99"/>
    <w:qFormat/>
    <w:pPr>
      <w:keepNext/>
      <w:keepLines/>
      <w:numPr>
        <w:ilvl w:val="6"/>
        <w:numId w:val="2"/>
      </w:numPr>
      <w:outlineLvl w:val="6"/>
    </w:pPr>
    <w:rPr>
      <w:b/>
      <w:iCs/>
    </w:rPr>
  </w:style>
  <w:style w:type="paragraph" w:styleId="Nadpis8">
    <w:name w:val="heading 8"/>
    <w:basedOn w:val="Normln"/>
    <w:next w:val="Flietext"/>
    <w:uiPriority w:val="99"/>
    <w:qFormat/>
    <w:pPr>
      <w:keepNext/>
      <w:keepLines/>
      <w:numPr>
        <w:ilvl w:val="7"/>
        <w:numId w:val="2"/>
      </w:numPr>
      <w:outlineLvl w:val="7"/>
    </w:pPr>
    <w:rPr>
      <w:b/>
      <w:szCs w:val="21"/>
    </w:rPr>
  </w:style>
  <w:style w:type="paragraph" w:styleId="Nadpis9">
    <w:name w:val="heading 9"/>
    <w:basedOn w:val="Normln"/>
    <w:next w:val="Flietext"/>
    <w:uiPriority w:val="99"/>
    <w:qFormat/>
    <w:pPr>
      <w:keepNext/>
      <w:keepLines/>
      <w:numPr>
        <w:ilvl w:val="8"/>
        <w:numId w:val="2"/>
      </w:numPr>
      <w:outlineLvl w:val="8"/>
    </w:pPr>
    <w:rPr>
      <w:b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qFormat/>
  </w:style>
  <w:style w:type="paragraph" w:styleId="Zpat">
    <w:name w:val="footer"/>
    <w:basedOn w:val="Normln"/>
    <w:link w:val="ZpatChar"/>
    <w:uiPriority w:val="99"/>
    <w:qFormat/>
  </w:style>
  <w:style w:type="paragraph" w:styleId="Obsah1">
    <w:name w:val="toc 1"/>
    <w:basedOn w:val="Normln"/>
    <w:next w:val="Normln"/>
    <w:qFormat/>
    <w:pPr>
      <w:tabs>
        <w:tab w:val="right" w:pos="5670"/>
      </w:tabs>
    </w:pPr>
  </w:style>
  <w:style w:type="paragraph" w:styleId="Obsah2">
    <w:name w:val="toc 2"/>
    <w:basedOn w:val="Normln"/>
    <w:next w:val="Normln"/>
    <w:qFormat/>
    <w:pPr>
      <w:tabs>
        <w:tab w:val="right" w:pos="5670"/>
      </w:tabs>
    </w:pPr>
  </w:style>
  <w:style w:type="paragraph" w:styleId="Obsah3">
    <w:name w:val="toc 3"/>
    <w:basedOn w:val="Normln"/>
    <w:next w:val="Normln"/>
    <w:qFormat/>
    <w:pPr>
      <w:tabs>
        <w:tab w:val="right" w:pos="5670"/>
      </w:tabs>
    </w:pPr>
  </w:style>
  <w:style w:type="paragraph" w:styleId="Obsah4">
    <w:name w:val="toc 4"/>
    <w:basedOn w:val="Normln"/>
    <w:next w:val="Normln"/>
    <w:qFormat/>
    <w:pPr>
      <w:tabs>
        <w:tab w:val="right" w:pos="5670"/>
      </w:tabs>
    </w:pPr>
  </w:style>
  <w:style w:type="paragraph" w:styleId="Obsah5">
    <w:name w:val="toc 5"/>
    <w:basedOn w:val="Normln"/>
    <w:next w:val="Normln"/>
    <w:qFormat/>
    <w:pPr>
      <w:tabs>
        <w:tab w:val="right" w:pos="5670"/>
      </w:tabs>
    </w:pPr>
  </w:style>
  <w:style w:type="paragraph" w:styleId="Obsah6">
    <w:name w:val="toc 6"/>
    <w:basedOn w:val="Normln"/>
    <w:next w:val="Normln"/>
    <w:qFormat/>
    <w:pPr>
      <w:tabs>
        <w:tab w:val="right" w:pos="5670"/>
      </w:tabs>
    </w:pPr>
  </w:style>
  <w:style w:type="paragraph" w:styleId="Obsah7">
    <w:name w:val="toc 7"/>
    <w:basedOn w:val="Normln"/>
    <w:next w:val="Normln"/>
    <w:qFormat/>
    <w:pPr>
      <w:tabs>
        <w:tab w:val="right" w:pos="5670"/>
      </w:tabs>
    </w:pPr>
  </w:style>
  <w:style w:type="paragraph" w:styleId="Obsah8">
    <w:name w:val="toc 8"/>
    <w:basedOn w:val="Normln"/>
    <w:next w:val="Normln"/>
    <w:qFormat/>
    <w:pPr>
      <w:tabs>
        <w:tab w:val="right" w:pos="5670"/>
      </w:tabs>
    </w:pPr>
  </w:style>
  <w:style w:type="paragraph" w:styleId="Obsah9">
    <w:name w:val="toc 9"/>
    <w:basedOn w:val="Normln"/>
    <w:next w:val="Normln"/>
    <w:qFormat/>
    <w:pPr>
      <w:tabs>
        <w:tab w:val="right" w:pos="5670"/>
      </w:tabs>
    </w:pPr>
  </w:style>
  <w:style w:type="paragraph" w:styleId="Nzev">
    <w:name w:val="Title"/>
    <w:basedOn w:val="Normln"/>
    <w:link w:val="NzevChar"/>
    <w:uiPriority w:val="10"/>
    <w:qFormat/>
    <w:pPr>
      <w:contextualSpacing/>
    </w:pPr>
    <w:rPr>
      <w:b/>
      <w:sz w:val="40"/>
      <w:szCs w:val="56"/>
    </w:rPr>
  </w:style>
  <w:style w:type="paragraph" w:styleId="Podnadpis">
    <w:name w:val="Subtitle"/>
    <w:basedOn w:val="Normln"/>
    <w:link w:val="PodnadpisChar"/>
    <w:uiPriority w:val="11"/>
    <w:qFormat/>
    <w:rPr>
      <w:sz w:val="32"/>
    </w:rPr>
  </w:style>
  <w:style w:type="paragraph" w:customStyle="1" w:styleId="Flietext">
    <w:name w:val="Fließtext"/>
    <w:basedOn w:val="Normln"/>
    <w:qFormat/>
    <w:pPr>
      <w:spacing w:line="260" w:lineRule="exact"/>
      <w:jc w:val="both"/>
    </w:pPr>
  </w:style>
  <w:style w:type="paragraph" w:styleId="Bezmezer">
    <w:name w:val="No Spacing"/>
    <w:qFormat/>
    <w:rPr>
      <w:sz w:val="22"/>
      <w:szCs w:val="22"/>
      <w:lang w:val="de-DE" w:eastAsia="zh-CN"/>
    </w:rPr>
  </w:style>
  <w:style w:type="paragraph" w:styleId="Citt">
    <w:name w:val="Quote"/>
    <w:basedOn w:val="Normln"/>
    <w:next w:val="Normln"/>
    <w:qFormat/>
    <w:pPr>
      <w:spacing w:before="300" w:after="300"/>
      <w:ind w:left="1134" w:right="1134"/>
      <w:jc w:val="center"/>
    </w:pPr>
    <w:rPr>
      <w:i/>
      <w:iCs/>
    </w:rPr>
  </w:style>
  <w:style w:type="paragraph" w:styleId="Vrazncitt">
    <w:name w:val="Intense Quote"/>
    <w:basedOn w:val="Normln"/>
    <w:next w:val="Normln"/>
    <w:qFormat/>
    <w:pPr>
      <w:pBdr>
        <w:top w:val="single" w:sz="2" w:space="10" w:color="000000"/>
        <w:left w:val="nil"/>
        <w:bottom w:val="single" w:sz="2" w:space="10" w:color="000000"/>
        <w:right w:val="nil"/>
        <w:between w:val="nil"/>
      </w:pBdr>
      <w:spacing w:before="300" w:after="300"/>
      <w:ind w:left="1134" w:right="1134"/>
      <w:jc w:val="center"/>
    </w:pPr>
    <w:rPr>
      <w:iCs/>
    </w:rPr>
  </w:style>
  <w:style w:type="paragraph" w:styleId="Odstavecseseznamem">
    <w:name w:val="List Paragraph"/>
    <w:basedOn w:val="Normln"/>
    <w:uiPriority w:val="34"/>
    <w:qFormat/>
    <w:pPr>
      <w:ind w:left="851"/>
    </w:pPr>
  </w:style>
  <w:style w:type="paragraph" w:customStyle="1" w:styleId="Aufzhlung1">
    <w:name w:val="Aufzählung 1"/>
    <w:basedOn w:val="Normln"/>
    <w:qFormat/>
    <w:pPr>
      <w:numPr>
        <w:numId w:val="3"/>
      </w:numPr>
      <w:ind w:left="227" w:hanging="227"/>
    </w:pPr>
  </w:style>
  <w:style w:type="paragraph" w:customStyle="1" w:styleId="Aufzhlung2">
    <w:name w:val="Aufzählung 2"/>
    <w:basedOn w:val="Normln"/>
    <w:qFormat/>
    <w:pPr>
      <w:numPr>
        <w:ilvl w:val="1"/>
        <w:numId w:val="3"/>
      </w:numPr>
      <w:ind w:left="227" w:hanging="227"/>
    </w:pPr>
  </w:style>
  <w:style w:type="paragraph" w:customStyle="1" w:styleId="Aufzhlung3">
    <w:name w:val="Aufzählung 3"/>
    <w:basedOn w:val="Normln"/>
    <w:qFormat/>
    <w:pPr>
      <w:numPr>
        <w:ilvl w:val="2"/>
        <w:numId w:val="3"/>
      </w:numPr>
      <w:ind w:left="227" w:hanging="227"/>
    </w:pPr>
  </w:style>
  <w:style w:type="paragraph" w:customStyle="1" w:styleId="Aufzhlung4">
    <w:name w:val="Aufzählung 4"/>
    <w:basedOn w:val="Normln"/>
    <w:qFormat/>
    <w:pPr>
      <w:numPr>
        <w:ilvl w:val="3"/>
        <w:numId w:val="3"/>
      </w:numPr>
      <w:ind w:left="227" w:hanging="227"/>
    </w:pPr>
  </w:style>
  <w:style w:type="paragraph" w:customStyle="1" w:styleId="Aufzhlung5">
    <w:name w:val="Aufzählung 5"/>
    <w:basedOn w:val="Normln"/>
    <w:qFormat/>
    <w:pPr>
      <w:numPr>
        <w:ilvl w:val="4"/>
        <w:numId w:val="3"/>
      </w:numPr>
      <w:ind w:left="227" w:hanging="227"/>
    </w:pPr>
  </w:style>
  <w:style w:type="paragraph" w:customStyle="1" w:styleId="Aufzhlung6">
    <w:name w:val="Aufzählung 6"/>
    <w:basedOn w:val="Normln"/>
    <w:qFormat/>
    <w:pPr>
      <w:numPr>
        <w:ilvl w:val="5"/>
        <w:numId w:val="3"/>
      </w:numPr>
      <w:ind w:left="227" w:hanging="227"/>
    </w:pPr>
  </w:style>
  <w:style w:type="paragraph" w:customStyle="1" w:styleId="Aufzhlung7">
    <w:name w:val="Aufzählung 7"/>
    <w:basedOn w:val="Normln"/>
    <w:qFormat/>
    <w:pPr>
      <w:numPr>
        <w:ilvl w:val="6"/>
        <w:numId w:val="3"/>
      </w:numPr>
      <w:ind w:left="227" w:hanging="227"/>
    </w:pPr>
  </w:style>
  <w:style w:type="paragraph" w:customStyle="1" w:styleId="Aufzhlung8">
    <w:name w:val="Aufzählung 8"/>
    <w:basedOn w:val="Normln"/>
    <w:qFormat/>
    <w:pPr>
      <w:numPr>
        <w:ilvl w:val="7"/>
        <w:numId w:val="3"/>
      </w:numPr>
      <w:ind w:left="227" w:hanging="227"/>
    </w:pPr>
  </w:style>
  <w:style w:type="paragraph" w:customStyle="1" w:styleId="Aufzhlung9">
    <w:name w:val="Aufzählung 9"/>
    <w:basedOn w:val="Normln"/>
    <w:qFormat/>
    <w:pPr>
      <w:numPr>
        <w:ilvl w:val="8"/>
        <w:numId w:val="3"/>
      </w:numPr>
      <w:ind w:left="227" w:hanging="227"/>
    </w:pPr>
  </w:style>
  <w:style w:type="paragraph" w:styleId="Nadpisobsahu">
    <w:name w:val="TOC Heading"/>
    <w:basedOn w:val="Normln"/>
    <w:next w:val="Flietext"/>
    <w:qFormat/>
    <w:rPr>
      <w:b/>
      <w:sz w:val="28"/>
    </w:rPr>
  </w:style>
  <w:style w:type="paragraph" w:styleId="Titulek">
    <w:name w:val="caption"/>
    <w:basedOn w:val="Normln"/>
    <w:qFormat/>
    <w:pPr>
      <w:spacing w:after="240"/>
      <w:contextualSpacing/>
    </w:pPr>
    <w:rPr>
      <w:i/>
      <w:iCs/>
      <w:sz w:val="16"/>
      <w:szCs w:val="18"/>
    </w:rPr>
  </w:style>
  <w:style w:type="paragraph" w:customStyle="1" w:styleId="Absender">
    <w:name w:val="Absender"/>
    <w:basedOn w:val="Normln"/>
    <w:qFormat/>
    <w:pPr>
      <w:spacing w:line="160" w:lineRule="exact"/>
    </w:pPr>
    <w:rPr>
      <w:sz w:val="12"/>
    </w:rPr>
  </w:style>
  <w:style w:type="paragraph" w:customStyle="1" w:styleId="Empfnger">
    <w:name w:val="Empfänger"/>
    <w:basedOn w:val="Normln"/>
    <w:qFormat/>
    <w:pPr>
      <w:spacing w:line="260" w:lineRule="exact"/>
    </w:pPr>
  </w:style>
  <w:style w:type="paragraph" w:customStyle="1" w:styleId="OptionalerAbsenderHeadline">
    <w:name w:val="Optionaler Absender Headline"/>
    <w:basedOn w:val="Normln"/>
    <w:qFormat/>
    <w:pPr>
      <w:spacing w:after="160" w:line="160" w:lineRule="exact"/>
      <w:contextualSpacing/>
    </w:pPr>
    <w:rPr>
      <w:b/>
      <w:caps/>
      <w:color w:val="00375E"/>
      <w:sz w:val="12"/>
    </w:rPr>
  </w:style>
  <w:style w:type="paragraph" w:customStyle="1" w:styleId="OptionalerAbsender">
    <w:name w:val="Optionaler Absender"/>
    <w:basedOn w:val="Normln"/>
    <w:qFormat/>
    <w:pPr>
      <w:tabs>
        <w:tab w:val="left" w:pos="142"/>
      </w:tabs>
      <w:spacing w:line="160" w:lineRule="exact"/>
    </w:pPr>
    <w:rPr>
      <w:color w:val="00375E"/>
      <w:sz w:val="12"/>
    </w:rPr>
  </w:style>
  <w:style w:type="paragraph" w:customStyle="1" w:styleId="Bearbeitungsdaten">
    <w:name w:val="Bearbeitungsdaten"/>
    <w:basedOn w:val="Normln"/>
    <w:qFormat/>
    <w:pPr>
      <w:spacing w:line="160" w:lineRule="exact"/>
    </w:pPr>
    <w:rPr>
      <w:sz w:val="12"/>
    </w:rPr>
  </w:style>
  <w:style w:type="paragraph" w:customStyle="1" w:styleId="Betreff">
    <w:name w:val="Betreff"/>
    <w:basedOn w:val="Normln"/>
    <w:qFormat/>
    <w:pPr>
      <w:spacing w:after="520" w:line="260" w:lineRule="exact"/>
      <w:contextualSpacing/>
    </w:pPr>
    <w:rPr>
      <w:b/>
    </w:rPr>
  </w:style>
  <w:style w:type="paragraph" w:customStyle="1" w:styleId="AnhangHeadline">
    <w:name w:val="Anhang Headline"/>
    <w:basedOn w:val="Normln"/>
    <w:next w:val="Anhang"/>
    <w:qFormat/>
    <w:pPr>
      <w:spacing w:before="200" w:line="200" w:lineRule="exact"/>
      <w:contextualSpacing/>
    </w:pPr>
    <w:rPr>
      <w:b/>
      <w:sz w:val="14"/>
    </w:rPr>
  </w:style>
  <w:style w:type="paragraph" w:customStyle="1" w:styleId="Anhang">
    <w:name w:val="Anhang"/>
    <w:basedOn w:val="Normln"/>
    <w:qFormat/>
    <w:pPr>
      <w:spacing w:line="200" w:lineRule="exact"/>
    </w:pPr>
    <w:rPr>
      <w:sz w:val="14"/>
    </w:rPr>
  </w:style>
  <w:style w:type="paragraph" w:customStyle="1" w:styleId="Firmenadresse">
    <w:name w:val="Firmenadresse"/>
    <w:basedOn w:val="Normln"/>
    <w:qFormat/>
    <w:pPr>
      <w:tabs>
        <w:tab w:val="left" w:pos="142"/>
      </w:tabs>
      <w:spacing w:line="160" w:lineRule="exact"/>
    </w:pPr>
    <w:rPr>
      <w:color w:val="00375E"/>
      <w:sz w:val="12"/>
    </w:rPr>
  </w:style>
  <w:style w:type="paragraph" w:customStyle="1" w:styleId="Kennnummer">
    <w:name w:val="Kennnummer"/>
    <w:basedOn w:val="Normln"/>
    <w:qFormat/>
    <w:pPr>
      <w:spacing w:line="160" w:lineRule="exact"/>
    </w:pPr>
    <w:rPr>
      <w:color w:val="00375E"/>
      <w:spacing w:val="-4"/>
      <w:sz w:val="12"/>
    </w:rPr>
  </w:style>
  <w:style w:type="paragraph" w:customStyle="1" w:styleId="Dateiinfo">
    <w:name w:val="Dateiinfo"/>
    <w:basedOn w:val="Normln"/>
    <w:qFormat/>
    <w:pPr>
      <w:spacing w:line="200" w:lineRule="exact"/>
    </w:pPr>
    <w:rPr>
      <w:sz w:val="14"/>
      <w:szCs w:val="14"/>
    </w:rPr>
  </w:style>
  <w:style w:type="paragraph" w:customStyle="1" w:styleId="TITELORANGE">
    <w:name w:val="TITEL ORANGE"/>
    <w:basedOn w:val="Normln"/>
    <w:qFormat/>
    <w:pPr>
      <w:spacing w:line="420" w:lineRule="exact"/>
    </w:pPr>
    <w:rPr>
      <w:b/>
      <w:caps/>
      <w:color w:val="F27A24"/>
      <w:spacing w:val="-20"/>
      <w:sz w:val="41"/>
      <w:szCs w:val="41"/>
    </w:rPr>
  </w:style>
  <w:style w:type="paragraph" w:customStyle="1" w:styleId="TITELBLAU">
    <w:name w:val="TITEL BLAU"/>
    <w:basedOn w:val="Normln"/>
    <w:qFormat/>
    <w:pPr>
      <w:spacing w:line="420" w:lineRule="exact"/>
    </w:pPr>
    <w:rPr>
      <w:b/>
      <w:caps/>
      <w:color w:val="00375E"/>
      <w:spacing w:val="-20"/>
      <w:sz w:val="41"/>
      <w:szCs w:val="41"/>
    </w:rPr>
  </w:style>
  <w:style w:type="paragraph" w:customStyle="1" w:styleId="PosNr">
    <w:name w:val="Pos.Nr."/>
    <w:basedOn w:val="Normln"/>
    <w:qFormat/>
    <w:pPr>
      <w:numPr>
        <w:numId w:val="1"/>
      </w:numPr>
    </w:pPr>
  </w:style>
  <w:style w:type="paragraph" w:customStyle="1" w:styleId="berschrift">
    <w:name w:val="Überschrift"/>
    <w:basedOn w:val="Normln"/>
    <w:qFormat/>
    <w:pPr>
      <w:spacing w:line="260" w:lineRule="exact"/>
    </w:pPr>
    <w:rPr>
      <w:b/>
      <w:color w:val="F27A24"/>
    </w:rPr>
  </w:style>
  <w:style w:type="character" w:customStyle="1" w:styleId="KopfzeileZchn">
    <w:name w:val="Kopfzeile Zchn"/>
    <w:basedOn w:val="Standardnpsmoodstavce"/>
  </w:style>
  <w:style w:type="character" w:customStyle="1" w:styleId="FuzeileZchn">
    <w:name w:val="Fußzeile Zchn"/>
    <w:basedOn w:val="Standardnpsmoodstavce"/>
  </w:style>
  <w:style w:type="character" w:customStyle="1" w:styleId="berschrift1Zchn">
    <w:name w:val="Überschrift 1 Zchn"/>
    <w:rPr>
      <w:rFonts w:ascii="Arial" w:eastAsia="Arial" w:hAnsi="Arial"/>
      <w:b/>
      <w:sz w:val="28"/>
      <w:szCs w:val="32"/>
    </w:rPr>
  </w:style>
  <w:style w:type="character" w:customStyle="1" w:styleId="berschrift2Zchn">
    <w:name w:val="Überschrift 2 Zchn"/>
    <w:rPr>
      <w:rFonts w:ascii="Arial" w:eastAsia="Arial" w:hAnsi="Arial"/>
      <w:b/>
      <w:sz w:val="24"/>
      <w:szCs w:val="26"/>
    </w:rPr>
  </w:style>
  <w:style w:type="character" w:customStyle="1" w:styleId="berschrift3Zchn">
    <w:name w:val="Überschrift 3 Zchn"/>
    <w:rPr>
      <w:rFonts w:ascii="Arial" w:eastAsia="Arial" w:hAnsi="Arial"/>
      <w:b/>
      <w:sz w:val="22"/>
      <w:szCs w:val="24"/>
    </w:rPr>
  </w:style>
  <w:style w:type="character" w:customStyle="1" w:styleId="berschrift4Zchn">
    <w:name w:val="Überschrift 4 Zchn"/>
    <w:rPr>
      <w:rFonts w:ascii="Arial" w:eastAsia="Arial" w:hAnsi="Arial"/>
      <w:b/>
      <w:iCs w:val="0"/>
    </w:rPr>
  </w:style>
  <w:style w:type="character" w:customStyle="1" w:styleId="berschrift5Zchn">
    <w:name w:val="Überschrift 5 Zchn"/>
    <w:rPr>
      <w:rFonts w:ascii="Arial" w:eastAsia="Arial" w:hAnsi="Arial"/>
      <w:b/>
    </w:rPr>
  </w:style>
  <w:style w:type="character" w:customStyle="1" w:styleId="berschrift6Zchn">
    <w:name w:val="Überschrift 6 Zchn"/>
    <w:rPr>
      <w:rFonts w:ascii="Arial" w:eastAsia="Arial" w:hAnsi="Arial"/>
      <w:b/>
    </w:rPr>
  </w:style>
  <w:style w:type="character" w:customStyle="1" w:styleId="berschrift7Zchn">
    <w:name w:val="Überschrift 7 Zchn"/>
    <w:rPr>
      <w:rFonts w:ascii="Arial" w:eastAsia="Arial" w:hAnsi="Arial"/>
      <w:b/>
      <w:iCs w:val="0"/>
    </w:rPr>
  </w:style>
  <w:style w:type="character" w:customStyle="1" w:styleId="berschrift8Zchn">
    <w:name w:val="Überschrift 8 Zchn"/>
    <w:rPr>
      <w:rFonts w:ascii="Arial" w:eastAsia="Arial" w:hAnsi="Arial"/>
      <w:b/>
      <w:szCs w:val="21"/>
    </w:rPr>
  </w:style>
  <w:style w:type="character" w:customStyle="1" w:styleId="berschrift9Zchn">
    <w:name w:val="Überschrift 9 Zchn"/>
    <w:rPr>
      <w:rFonts w:ascii="Arial" w:eastAsia="Arial" w:hAnsi="Arial"/>
      <w:b/>
      <w:iCs w:val="0"/>
      <w:szCs w:val="21"/>
    </w:rPr>
  </w:style>
  <w:style w:type="character" w:styleId="Hypertextovodkaz">
    <w:name w:val="Hyperlink"/>
    <w:rPr>
      <w:color w:val="000000"/>
      <w:u w:val="none"/>
    </w:rPr>
  </w:style>
  <w:style w:type="character" w:customStyle="1" w:styleId="TitelZchn">
    <w:name w:val="Titel Zchn"/>
    <w:rPr>
      <w:rFonts w:ascii="Arial" w:eastAsia="Arial" w:hAnsi="Arial"/>
      <w:b/>
      <w:sz w:val="40"/>
      <w:szCs w:val="56"/>
    </w:rPr>
  </w:style>
  <w:style w:type="character" w:customStyle="1" w:styleId="UntertitelZchn">
    <w:name w:val="Untertitel Zchn"/>
    <w:rPr>
      <w:rFonts w:eastAsia="Arial"/>
      <w:sz w:val="32"/>
      <w:szCs w:val="22"/>
    </w:rPr>
  </w:style>
  <w:style w:type="character" w:styleId="Zdraznnjemn">
    <w:name w:val="Subtle Emphasis"/>
    <w:rPr>
      <w:i/>
      <w:iCs w:val="0"/>
      <w:color w:val="auto"/>
    </w:rPr>
  </w:style>
  <w:style w:type="character" w:styleId="Zdraznn">
    <w:name w:val="Emphasis"/>
    <w:rPr>
      <w:b/>
      <w:i w:val="0"/>
      <w:iCs w:val="0"/>
    </w:rPr>
  </w:style>
  <w:style w:type="character" w:styleId="Zdraznnintenzivn">
    <w:name w:val="Intense Emphasis"/>
    <w:rPr>
      <w:b/>
      <w:i/>
      <w:iCs w:val="0"/>
      <w:color w:val="auto"/>
    </w:rPr>
  </w:style>
  <w:style w:type="character" w:styleId="Siln">
    <w:name w:val="Strong"/>
    <w:rPr>
      <w:b/>
      <w:bCs w:val="0"/>
    </w:rPr>
  </w:style>
  <w:style w:type="character" w:customStyle="1" w:styleId="ZitatZchn">
    <w:name w:val="Zitat Zchn"/>
    <w:rPr>
      <w:i/>
      <w:iCs w:val="0"/>
    </w:rPr>
  </w:style>
  <w:style w:type="character" w:customStyle="1" w:styleId="IntensivesZitatZchn">
    <w:name w:val="Intensives Zitat Zchn"/>
    <w:rPr>
      <w:iCs w:val="0"/>
    </w:rPr>
  </w:style>
  <w:style w:type="character" w:styleId="Odkazjemn">
    <w:name w:val="Subtle Reference"/>
    <w:rPr>
      <w:caps/>
      <w:smallCaps w:val="0"/>
      <w:strike w:val="0"/>
      <w:vanish w:val="0"/>
      <w:color w:val="auto"/>
      <w:vertAlign w:val="baseline"/>
    </w:rPr>
  </w:style>
  <w:style w:type="character" w:styleId="Odkazintenzivn">
    <w:name w:val="Intense Reference"/>
    <w:rPr>
      <w:b/>
      <w:bCs w:val="0"/>
      <w:caps/>
      <w:smallCaps w:val="0"/>
      <w:strike w:val="0"/>
      <w:vanish w:val="0"/>
      <w:color w:val="auto"/>
      <w:spacing w:val="0"/>
      <w:vertAlign w:val="baseline"/>
    </w:rPr>
  </w:style>
  <w:style w:type="character" w:styleId="Nzevknihy">
    <w:name w:val="Book Title"/>
    <w:rPr>
      <w:b/>
      <w:bCs w:val="0"/>
      <w:i/>
      <w:iCs w:val="0"/>
      <w:spacing w:val="0"/>
    </w:rPr>
  </w:style>
  <w:style w:type="character" w:styleId="Zstupntext">
    <w:name w:val="Placeholder Text"/>
    <w:rPr>
      <w:color w:val="808080"/>
    </w:rPr>
  </w:style>
  <w:style w:type="table" w:styleId="Mkatabulky">
    <w:name w:val="Table Grid"/>
    <w:basedOn w:val="Normlntabulka"/>
    <w:uiPriority w:val="99"/>
    <w:rsid w:val="00567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Char">
    <w:name w:val="Název Char"/>
    <w:link w:val="Nzev"/>
    <w:uiPriority w:val="10"/>
    <w:rsid w:val="004B3BEA"/>
    <w:rPr>
      <w:b/>
      <w:sz w:val="40"/>
      <w:szCs w:val="56"/>
    </w:rPr>
  </w:style>
  <w:style w:type="character" w:customStyle="1" w:styleId="PodnadpisChar">
    <w:name w:val="Podnadpis Char"/>
    <w:link w:val="Podnadpis"/>
    <w:uiPriority w:val="11"/>
    <w:rsid w:val="004B3BEA"/>
    <w:rPr>
      <w:sz w:val="32"/>
    </w:rPr>
  </w:style>
  <w:style w:type="numbering" w:customStyle="1" w:styleId="zzzListeberschriften">
    <w:name w:val="zzz_Liste_Überschriften"/>
    <w:basedOn w:val="Bezseznamu"/>
    <w:uiPriority w:val="99"/>
    <w:rsid w:val="004B3BEA"/>
    <w:pPr>
      <w:numPr>
        <w:numId w:val="8"/>
      </w:numPr>
    </w:pPr>
  </w:style>
  <w:style w:type="paragraph" w:customStyle="1" w:styleId="Text">
    <w:name w:val="Text"/>
    <w:basedOn w:val="Normln"/>
    <w:qFormat/>
    <w:rsid w:val="004B3BEA"/>
    <w:pPr>
      <w:spacing w:after="160" w:line="276" w:lineRule="auto"/>
      <w:jc w:val="both"/>
    </w:pPr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3B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B3BEA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1A24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A243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1A24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243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A2436"/>
    <w:rPr>
      <w:b/>
      <w:bCs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35217"/>
  </w:style>
  <w:style w:type="character" w:customStyle="1" w:styleId="ZpatChar">
    <w:name w:val="Zápatí Char"/>
    <w:basedOn w:val="Standardnpsmoodstavce"/>
    <w:link w:val="Zpat"/>
    <w:uiPriority w:val="99"/>
    <w:rsid w:val="00235217"/>
  </w:style>
  <w:style w:type="character" w:styleId="PromnnHTML">
    <w:name w:val="HTML Variable"/>
    <w:basedOn w:val="Standardnpsmoodstavce"/>
    <w:uiPriority w:val="99"/>
    <w:semiHidden/>
    <w:unhideWhenUsed/>
    <w:rsid w:val="001977F0"/>
    <w:rPr>
      <w:i/>
      <w:iCs/>
    </w:rPr>
  </w:style>
  <w:style w:type="paragraph" w:customStyle="1" w:styleId="Default">
    <w:name w:val="Default"/>
    <w:rsid w:val="001B6F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4_02/113154544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dminky.urs.cz/item/CS_URS_2024_02/11315454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dminky.urs.cz/item/CS_URS_2024_02/11315454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podminky.urs.cz/item/CS_URS_2024_02/1131545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dminky.urs.cz/item/CS_URS_2024_02/113154544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formanova\Desktop\CDM%20leden%202018\z&#225;pis%20z%20jedn&#225;n&#237;\do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D0350-4FFE-4BB1-9D2C-10F60A211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3</TotalTime>
  <Pages>3</Pages>
  <Words>988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Swietelsky stavebni s.r.o.</Company>
  <LinksUpToDate>false</LinksUpToDate>
  <CharactersWithSpaces>6811</CharactersWithSpaces>
  <SharedDoc>false</SharedDoc>
  <HLinks>
    <vt:vector size="18" baseType="variant">
      <vt:variant>
        <vt:i4>3080220</vt:i4>
      </vt:variant>
      <vt:variant>
        <vt:i4>6</vt:i4>
      </vt:variant>
      <vt:variant>
        <vt:i4>0</vt:i4>
      </vt:variant>
      <vt:variant>
        <vt:i4>5</vt:i4>
      </vt:variant>
      <vt:variant>
        <vt:lpwstr>mailto:centrala@swietelsky.cz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mailto:p.vecan@swietelsky.cz</vt:lpwstr>
      </vt:variant>
      <vt:variant>
        <vt:lpwstr/>
      </vt:variant>
      <vt:variant>
        <vt:i4>3080220</vt:i4>
      </vt:variant>
      <vt:variant>
        <vt:i4>0</vt:i4>
      </vt:variant>
      <vt:variant>
        <vt:i4>0</vt:i4>
      </vt:variant>
      <vt:variant>
        <vt:i4>5</vt:i4>
      </vt:variant>
      <vt:variant>
        <vt:lpwstr>mailto:centrala@swietelsky.cz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Formanová Martina</dc:creator>
  <cp:keywords/>
  <cp:lastModifiedBy>Drahomír Mejzr</cp:lastModifiedBy>
  <cp:revision>3</cp:revision>
  <cp:lastPrinted>2020-02-26T07:14:00Z</cp:lastPrinted>
  <dcterms:created xsi:type="dcterms:W3CDTF">2025-01-31T13:21:00Z</dcterms:created>
  <dcterms:modified xsi:type="dcterms:W3CDTF">2025-01-31T13:23:00Z</dcterms:modified>
</cp:coreProperties>
</file>